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53ACC" w14:textId="77777777" w:rsidR="00AF424D" w:rsidRDefault="00AF424D" w:rsidP="00AF424D">
      <w:pPr>
        <w:pStyle w:val="Heading2"/>
        <w:spacing w:after="0"/>
        <w:jc w:val="center"/>
        <w:rPr>
          <w:rFonts w:asciiTheme="minorHAnsi" w:hAnsiTheme="minorHAnsi" w:cstheme="minorHAnsi"/>
          <w:b/>
          <w:sz w:val="30"/>
          <w:szCs w:val="30"/>
          <w:lang w:val="ka-GE"/>
        </w:rPr>
      </w:pPr>
    </w:p>
    <w:p w14:paraId="3475E289" w14:textId="5DB21387" w:rsidR="00A1146B" w:rsidRDefault="00414804" w:rsidP="00A1146B">
      <w:pPr>
        <w:pStyle w:val="Heading2"/>
        <w:jc w:val="center"/>
        <w:rPr>
          <w:rFonts w:asciiTheme="minorHAnsi" w:hAnsiTheme="minorHAnsi" w:cstheme="minorHAnsi"/>
          <w:b/>
          <w:sz w:val="30"/>
          <w:szCs w:val="30"/>
          <w:lang w:val="ka-GE"/>
        </w:rPr>
      </w:pPr>
      <w:r w:rsidRPr="00414804">
        <w:rPr>
          <w:rFonts w:asciiTheme="minorHAnsi" w:hAnsiTheme="minorHAnsi" w:cstheme="minorHAnsi"/>
          <w:b/>
          <w:sz w:val="30"/>
          <w:szCs w:val="30"/>
          <w:lang w:val="ka-GE"/>
        </w:rPr>
        <w:t>ონლაინ კონფერენცია: „</w:t>
      </w:r>
      <w:proofErr w:type="spellStart"/>
      <w:r w:rsidRPr="00414804">
        <w:rPr>
          <w:rFonts w:asciiTheme="minorHAnsi" w:hAnsiTheme="minorHAnsi" w:cstheme="minorHAnsi"/>
          <w:b/>
          <w:sz w:val="30"/>
          <w:szCs w:val="30"/>
          <w:lang w:val="ka-GE"/>
        </w:rPr>
        <w:t>ფემიციდის</w:t>
      </w:r>
      <w:proofErr w:type="spellEnd"/>
      <w:r w:rsidRPr="00414804">
        <w:rPr>
          <w:rFonts w:asciiTheme="minorHAnsi" w:hAnsiTheme="minorHAnsi" w:cstheme="minorHAnsi"/>
          <w:b/>
          <w:sz w:val="30"/>
          <w:szCs w:val="30"/>
          <w:lang w:val="ka-GE"/>
        </w:rPr>
        <w:t xml:space="preserve"> პრევენცია და მონიტორინგი“ </w:t>
      </w:r>
    </w:p>
    <w:p w14:paraId="7A42E6CB" w14:textId="77777777" w:rsidR="00721E43" w:rsidRPr="00721E43" w:rsidRDefault="00721E43" w:rsidP="00721E43">
      <w:pPr>
        <w:jc w:val="center"/>
        <w:rPr>
          <w:rFonts w:asciiTheme="minorHAnsi" w:hAnsiTheme="minorHAnsi" w:cstheme="minorHAnsi"/>
          <w:b/>
          <w:color w:val="042E6F"/>
          <w:sz w:val="30"/>
          <w:szCs w:val="30"/>
          <w:lang w:val="ka-GE"/>
        </w:rPr>
      </w:pPr>
      <w:r w:rsidRPr="00721E43">
        <w:rPr>
          <w:rFonts w:asciiTheme="minorHAnsi" w:hAnsiTheme="minorHAnsi" w:cstheme="minorHAnsi"/>
          <w:b/>
          <w:color w:val="042E6F"/>
          <w:sz w:val="30"/>
          <w:szCs w:val="30"/>
          <w:lang w:val="ka-GE"/>
        </w:rPr>
        <w:t>კონცეფცია</w:t>
      </w:r>
    </w:p>
    <w:p w14:paraId="110CF4AD" w14:textId="4CF7E927" w:rsidR="00EC739F" w:rsidRDefault="00A1146B" w:rsidP="00A1146B">
      <w:pPr>
        <w:jc w:val="center"/>
        <w:rPr>
          <w:rFonts w:asciiTheme="minorHAnsi" w:hAnsiTheme="minorHAnsi" w:cstheme="minorHAnsi"/>
          <w:color w:val="042E6F"/>
          <w:sz w:val="30"/>
          <w:szCs w:val="30"/>
          <w:lang w:val="ka-GE"/>
        </w:rPr>
      </w:pPr>
      <w:r w:rsidRPr="00414804">
        <w:rPr>
          <w:rFonts w:asciiTheme="minorHAnsi" w:hAnsiTheme="minorHAnsi" w:cstheme="minorHAnsi"/>
          <w:color w:val="042E6F"/>
          <w:sz w:val="30"/>
          <w:szCs w:val="30"/>
        </w:rPr>
        <w:t>24</w:t>
      </w:r>
      <w:r w:rsidR="00EC739F" w:rsidRPr="00414804">
        <w:rPr>
          <w:rFonts w:asciiTheme="minorHAnsi" w:hAnsiTheme="minorHAnsi" w:cstheme="minorHAnsi"/>
          <w:color w:val="042E6F"/>
          <w:sz w:val="30"/>
          <w:szCs w:val="30"/>
        </w:rPr>
        <w:t xml:space="preserve"> </w:t>
      </w:r>
      <w:r w:rsidR="00414804" w:rsidRPr="00414804">
        <w:rPr>
          <w:rFonts w:asciiTheme="minorHAnsi" w:hAnsiTheme="minorHAnsi" w:cstheme="minorHAnsi"/>
          <w:color w:val="042E6F"/>
          <w:sz w:val="30"/>
          <w:szCs w:val="30"/>
          <w:lang w:val="ka-GE"/>
        </w:rPr>
        <w:t xml:space="preserve">ნოემბერი, </w:t>
      </w:r>
      <w:r w:rsidR="00EC739F" w:rsidRPr="00414804">
        <w:rPr>
          <w:rFonts w:asciiTheme="minorHAnsi" w:hAnsiTheme="minorHAnsi" w:cstheme="minorHAnsi"/>
          <w:color w:val="042E6F"/>
          <w:sz w:val="30"/>
          <w:szCs w:val="30"/>
        </w:rPr>
        <w:t>2020</w:t>
      </w:r>
      <w:r w:rsidR="00721E43">
        <w:rPr>
          <w:rFonts w:asciiTheme="minorHAnsi" w:hAnsiTheme="minorHAnsi" w:cstheme="minorHAnsi"/>
          <w:color w:val="042E6F"/>
          <w:sz w:val="30"/>
          <w:szCs w:val="30"/>
          <w:lang w:val="ka-GE"/>
        </w:rPr>
        <w:t xml:space="preserve"> წელი</w:t>
      </w:r>
    </w:p>
    <w:p w14:paraId="5ABDC53A" w14:textId="3B5E4D9D" w:rsidR="006F1366" w:rsidRPr="00414804" w:rsidRDefault="00EE55DC" w:rsidP="00EC739F">
      <w:pPr>
        <w:jc w:val="center"/>
        <w:rPr>
          <w:rFonts w:asciiTheme="minorHAnsi" w:hAnsiTheme="minorHAnsi" w:cstheme="minorHAnsi"/>
          <w:sz w:val="22"/>
          <w:szCs w:val="22"/>
        </w:rPr>
      </w:pPr>
      <w:r w:rsidRPr="00414804">
        <w:rPr>
          <w:rFonts w:asciiTheme="minorHAnsi" w:hAnsiTheme="minorHAnsi" w:cstheme="minorHAnsi"/>
          <w:noProof/>
          <w:sz w:val="22"/>
          <w:szCs w:val="22"/>
          <w:shd w:val="clear" w:color="auto" w:fill="66A0F9" w:themeFill="text2" w:themeFillTint="66"/>
          <w:lang w:val="en-US"/>
        </w:rPr>
        <w:drawing>
          <wp:inline distT="0" distB="0" distL="0" distR="0" wp14:anchorId="7EFD0E66" wp14:editId="227AD4FC">
            <wp:extent cx="575312" cy="742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312" cy="74295"/>
                    </a:xfrm>
                    <a:prstGeom prst="rect">
                      <a:avLst/>
                    </a:prstGeom>
                  </pic:spPr>
                </pic:pic>
              </a:graphicData>
            </a:graphic>
          </wp:inline>
        </w:drawing>
      </w:r>
    </w:p>
    <w:p w14:paraId="1A0B5988" w14:textId="77777777" w:rsidR="00414804" w:rsidRPr="00414804" w:rsidRDefault="00414804" w:rsidP="00414804">
      <w:pPr>
        <w:spacing w:before="240" w:after="120"/>
        <w:jc w:val="both"/>
        <w:rPr>
          <w:rFonts w:asciiTheme="minorHAnsi" w:hAnsiTheme="minorHAnsi" w:cstheme="minorHAnsi"/>
          <w:sz w:val="22"/>
          <w:szCs w:val="22"/>
          <w:lang w:val="ka-GE"/>
        </w:rPr>
      </w:pPr>
      <w:r w:rsidRPr="00414804">
        <w:rPr>
          <w:rFonts w:asciiTheme="minorHAnsi" w:hAnsiTheme="minorHAnsi" w:cstheme="minorHAnsi"/>
          <w:sz w:val="22"/>
          <w:szCs w:val="22"/>
          <w:lang w:val="ka-GE"/>
        </w:rPr>
        <w:t xml:space="preserve">ქალთა მიმართ ძალადობის, ძალადობის მიზეზებისა და შედეგების შესახებ გაეროს სპეციალურმა მომხსენებელმა, </w:t>
      </w:r>
      <w:proofErr w:type="spellStart"/>
      <w:r w:rsidRPr="00414804">
        <w:rPr>
          <w:rFonts w:asciiTheme="minorHAnsi" w:hAnsiTheme="minorHAnsi" w:cstheme="minorHAnsi"/>
          <w:sz w:val="22"/>
          <w:szCs w:val="22"/>
          <w:lang w:val="ka-GE"/>
        </w:rPr>
        <w:t>დუბრავკა</w:t>
      </w:r>
      <w:proofErr w:type="spellEnd"/>
      <w:r w:rsidRPr="00414804">
        <w:rPr>
          <w:rFonts w:asciiTheme="minorHAnsi" w:hAnsiTheme="minorHAnsi" w:cstheme="minorHAnsi"/>
          <w:sz w:val="22"/>
          <w:szCs w:val="22"/>
          <w:lang w:val="ka-GE"/>
        </w:rPr>
        <w:t xml:space="preserve"> </w:t>
      </w:r>
      <w:proofErr w:type="spellStart"/>
      <w:r w:rsidRPr="00414804">
        <w:rPr>
          <w:rFonts w:asciiTheme="minorHAnsi" w:hAnsiTheme="minorHAnsi" w:cstheme="minorHAnsi"/>
          <w:sz w:val="22"/>
          <w:szCs w:val="22"/>
          <w:lang w:val="ka-GE"/>
        </w:rPr>
        <w:t>სიმონოვიჩმა</w:t>
      </w:r>
      <w:proofErr w:type="spellEnd"/>
      <w:r w:rsidRPr="00414804">
        <w:rPr>
          <w:rFonts w:asciiTheme="minorHAnsi" w:hAnsiTheme="minorHAnsi" w:cstheme="minorHAnsi"/>
          <w:sz w:val="22"/>
          <w:szCs w:val="22"/>
          <w:lang w:val="ka-GE"/>
        </w:rPr>
        <w:t xml:space="preserve"> 2015 წელს სახელმწიფოებს მოუწოდა, მიზანმიმართულად ემუშავათ გენდერული ნიშნით მოტივირებული ქალთა მკვლელობების თავიდან ასაცილებლად, დაენერგათ </w:t>
      </w:r>
      <w:proofErr w:type="spellStart"/>
      <w:r w:rsidRPr="00414804">
        <w:rPr>
          <w:rFonts w:asciiTheme="minorHAnsi" w:hAnsiTheme="minorHAnsi" w:cstheme="minorHAnsi"/>
          <w:sz w:val="22"/>
          <w:szCs w:val="22"/>
          <w:lang w:val="ka-GE"/>
        </w:rPr>
        <w:t>ფემიციდის</w:t>
      </w:r>
      <w:proofErr w:type="spellEnd"/>
      <w:r w:rsidRPr="00414804">
        <w:rPr>
          <w:rFonts w:asciiTheme="minorHAnsi" w:hAnsiTheme="minorHAnsi" w:cstheme="minorHAnsi"/>
          <w:sz w:val="22"/>
          <w:szCs w:val="22"/>
          <w:lang w:val="ka-GE"/>
        </w:rPr>
        <w:t xml:space="preserve"> შემთხვევებზე ეფექტიანი ზედამხედველობის სისტემა და ყოველი წლის 25 ნოემბერს წარმოედგინათ შემთხვევათა დეტალური ანალიზი. </w:t>
      </w:r>
    </w:p>
    <w:p w14:paraId="40767BF1" w14:textId="77777777" w:rsidR="00414804" w:rsidRPr="00414804" w:rsidRDefault="00414804" w:rsidP="00414804">
      <w:pPr>
        <w:spacing w:after="120"/>
        <w:jc w:val="both"/>
        <w:rPr>
          <w:rFonts w:asciiTheme="minorHAnsi" w:hAnsiTheme="minorHAnsi" w:cstheme="minorHAnsi"/>
          <w:sz w:val="22"/>
          <w:szCs w:val="22"/>
          <w:lang w:val="ka-GE"/>
        </w:rPr>
      </w:pPr>
      <w:r w:rsidRPr="00414804">
        <w:rPr>
          <w:rFonts w:asciiTheme="minorHAnsi" w:hAnsiTheme="minorHAnsi" w:cstheme="minorHAnsi"/>
          <w:sz w:val="22"/>
          <w:szCs w:val="22"/>
          <w:lang w:val="ka-GE"/>
        </w:rPr>
        <w:t xml:space="preserve">გაეროს სპეციალური მომხსენებლის რეკომენდაციის შესრულების მიზნით, საქართველოს სახალხო დამცველმა 2016 წელს გამოთქვა მზაობა, შეექმნა </w:t>
      </w:r>
      <w:proofErr w:type="spellStart"/>
      <w:r w:rsidRPr="00414804">
        <w:rPr>
          <w:rFonts w:asciiTheme="minorHAnsi" w:hAnsiTheme="minorHAnsi" w:cstheme="minorHAnsi"/>
          <w:sz w:val="22"/>
          <w:szCs w:val="22"/>
          <w:lang w:val="ka-GE"/>
        </w:rPr>
        <w:t>ფემიციდის</w:t>
      </w:r>
      <w:proofErr w:type="spellEnd"/>
      <w:r w:rsidRPr="00414804">
        <w:rPr>
          <w:rFonts w:asciiTheme="minorHAnsi" w:hAnsiTheme="minorHAnsi" w:cstheme="minorHAnsi"/>
          <w:sz w:val="22"/>
          <w:szCs w:val="22"/>
          <w:lang w:val="ka-GE"/>
        </w:rPr>
        <w:t xml:space="preserve"> მონიტორინგის მექანიზმი. შესაბამისად, აღნიშნული მექანიზმის ფარგლებში მინიჭებული მანდატის საშუალებით, სახალხო დამცველი ყოველწლიურად ახდენს ქალთა გენდერული ნიშნით მკვლელობების, მკვლელობის მცდელობისა და თვითმკვლელობამდე მიყვანის საქმეების ანალიზს, რათა იდენტიფიცირებულ იქნას ძალადობის მსხვერპლთა და დაზარალებულთა დაცვის მექანიზმის ხარვეზები და უწყებებისთვის გაიცეს შესაბამისი რეკომენდაციები. </w:t>
      </w:r>
    </w:p>
    <w:p w14:paraId="1C7D959C" w14:textId="77777777" w:rsidR="00414804" w:rsidRPr="00414804" w:rsidRDefault="00414804" w:rsidP="00414804">
      <w:pPr>
        <w:spacing w:after="120"/>
        <w:jc w:val="both"/>
        <w:rPr>
          <w:rFonts w:asciiTheme="minorHAnsi" w:hAnsiTheme="minorHAnsi" w:cstheme="minorHAnsi"/>
          <w:sz w:val="22"/>
          <w:szCs w:val="22"/>
          <w:lang w:val="ka-GE"/>
        </w:rPr>
      </w:pPr>
      <w:r w:rsidRPr="00414804">
        <w:rPr>
          <w:rFonts w:asciiTheme="minorHAnsi" w:hAnsiTheme="minorHAnsi" w:cstheme="minorHAnsi"/>
          <w:sz w:val="22"/>
          <w:szCs w:val="22"/>
          <w:lang w:val="ka-GE"/>
        </w:rPr>
        <w:t xml:space="preserve">საქართველოს სახალხო დამცველის აპარატის მიერ </w:t>
      </w:r>
      <w:proofErr w:type="spellStart"/>
      <w:r w:rsidRPr="00414804">
        <w:rPr>
          <w:rFonts w:asciiTheme="minorHAnsi" w:hAnsiTheme="minorHAnsi" w:cstheme="minorHAnsi"/>
          <w:sz w:val="22"/>
          <w:szCs w:val="22"/>
          <w:lang w:val="ka-GE"/>
        </w:rPr>
        <w:t>ფემიციდის</w:t>
      </w:r>
      <w:proofErr w:type="spellEnd"/>
      <w:r w:rsidRPr="00414804">
        <w:rPr>
          <w:rFonts w:asciiTheme="minorHAnsi" w:hAnsiTheme="minorHAnsi" w:cstheme="minorHAnsi"/>
          <w:sz w:val="22"/>
          <w:szCs w:val="22"/>
          <w:lang w:val="ka-GE"/>
        </w:rPr>
        <w:t xml:space="preserve"> მონიტორინგის მექანიზმის ფარგლებში უკვე მომზადდა 5 სპეციალური ანგარიში</w:t>
      </w:r>
      <w:r w:rsidRPr="00414804">
        <w:rPr>
          <w:rStyle w:val="FootnoteReference"/>
          <w:rFonts w:asciiTheme="minorHAnsi" w:hAnsiTheme="minorHAnsi" w:cstheme="minorHAnsi"/>
          <w:sz w:val="22"/>
          <w:szCs w:val="22"/>
          <w:lang w:val="ka-GE"/>
        </w:rPr>
        <w:footnoteReference w:id="1"/>
      </w:r>
      <w:r w:rsidRPr="00414804">
        <w:rPr>
          <w:rFonts w:asciiTheme="minorHAnsi" w:hAnsiTheme="minorHAnsi" w:cstheme="minorHAnsi"/>
          <w:sz w:val="22"/>
          <w:szCs w:val="22"/>
          <w:lang w:val="ka-GE"/>
        </w:rPr>
        <w:t xml:space="preserve"> და </w:t>
      </w:r>
      <w:proofErr w:type="spellStart"/>
      <w:r w:rsidRPr="00414804">
        <w:rPr>
          <w:rFonts w:asciiTheme="minorHAnsi" w:hAnsiTheme="minorHAnsi" w:cstheme="minorHAnsi"/>
          <w:sz w:val="22"/>
          <w:szCs w:val="22"/>
          <w:lang w:val="ka-GE"/>
        </w:rPr>
        <w:t>ფემიციდის</w:t>
      </w:r>
      <w:proofErr w:type="spellEnd"/>
      <w:r w:rsidRPr="00414804">
        <w:rPr>
          <w:rFonts w:asciiTheme="minorHAnsi" w:hAnsiTheme="minorHAnsi" w:cstheme="minorHAnsi"/>
          <w:sz w:val="22"/>
          <w:szCs w:val="22"/>
          <w:lang w:val="ka-GE"/>
        </w:rPr>
        <w:t xml:space="preserve"> პრევენციისა და მონიტორინგის საერთაშორისო გამოცდილების გაზიარების მიზნით განხორციელდა 3 კონფერენცია. გარდა ამისა, საქართველოს სახალხო დამცველმა სასამართლო საქმის მასალებზე დაყრდნობით მოახდინა 2014-2018 წლებში მომხდარი </w:t>
      </w:r>
      <w:proofErr w:type="spellStart"/>
      <w:r w:rsidRPr="00414804">
        <w:rPr>
          <w:rFonts w:asciiTheme="minorHAnsi" w:hAnsiTheme="minorHAnsi" w:cstheme="minorHAnsi"/>
          <w:sz w:val="22"/>
          <w:szCs w:val="22"/>
          <w:lang w:val="ka-GE"/>
        </w:rPr>
        <w:t>ფემიციდის</w:t>
      </w:r>
      <w:proofErr w:type="spellEnd"/>
      <w:r w:rsidRPr="00414804">
        <w:rPr>
          <w:rFonts w:asciiTheme="minorHAnsi" w:hAnsiTheme="minorHAnsi" w:cstheme="minorHAnsi"/>
          <w:sz w:val="22"/>
          <w:szCs w:val="22"/>
          <w:lang w:val="ka-GE"/>
        </w:rPr>
        <w:t xml:space="preserve"> შემთხვევების მონიტორინგი</w:t>
      </w:r>
      <w:r w:rsidRPr="00414804">
        <w:rPr>
          <w:rStyle w:val="FootnoteReference"/>
          <w:rFonts w:asciiTheme="minorHAnsi" w:hAnsiTheme="minorHAnsi" w:cstheme="minorHAnsi"/>
          <w:sz w:val="22"/>
          <w:szCs w:val="22"/>
          <w:lang w:val="ka-GE"/>
        </w:rPr>
        <w:footnoteReference w:id="2"/>
      </w:r>
      <w:r w:rsidRPr="00414804">
        <w:rPr>
          <w:rFonts w:asciiTheme="minorHAnsi" w:hAnsiTheme="minorHAnsi" w:cstheme="minorHAnsi"/>
          <w:sz w:val="22"/>
          <w:szCs w:val="22"/>
          <w:lang w:val="ka-GE"/>
        </w:rPr>
        <w:t xml:space="preserve">, რომლის მიზანიც მიღწეული პროგრესის გაზომვა და გამოვლენილი ხარვეზების იდენტიფიცირება იყო. </w:t>
      </w:r>
    </w:p>
    <w:p w14:paraId="7B1573C9" w14:textId="05E49E07" w:rsidR="00414804" w:rsidRPr="00414804" w:rsidRDefault="00414804" w:rsidP="00414804">
      <w:pPr>
        <w:spacing w:after="120"/>
        <w:jc w:val="both"/>
        <w:rPr>
          <w:rFonts w:asciiTheme="minorHAnsi" w:hAnsiTheme="minorHAnsi" w:cstheme="minorHAnsi"/>
          <w:sz w:val="22"/>
          <w:szCs w:val="22"/>
          <w:lang w:val="ka-GE"/>
        </w:rPr>
      </w:pPr>
      <w:r w:rsidRPr="00721E43">
        <w:rPr>
          <w:rFonts w:asciiTheme="minorHAnsi" w:hAnsiTheme="minorHAnsi" w:cstheme="minorHAnsi"/>
          <w:sz w:val="22"/>
          <w:szCs w:val="22"/>
          <w:lang w:val="ka-GE"/>
        </w:rPr>
        <w:t>ონლაინ კონფერენცია მიზნად ისახავს</w:t>
      </w:r>
      <w:r w:rsidRPr="00414804">
        <w:rPr>
          <w:rFonts w:asciiTheme="minorHAnsi" w:hAnsiTheme="minorHAnsi" w:cstheme="minorHAnsi"/>
          <w:sz w:val="22"/>
          <w:szCs w:val="22"/>
          <w:lang w:val="ka-GE"/>
        </w:rPr>
        <w:t xml:space="preserve"> მაქსიმალურად წარმოაჩინოს და განიხილოს საერთაშორისო პრაქტიკები </w:t>
      </w:r>
      <w:proofErr w:type="spellStart"/>
      <w:r w:rsidRPr="00414804">
        <w:rPr>
          <w:rFonts w:asciiTheme="minorHAnsi" w:hAnsiTheme="minorHAnsi" w:cstheme="minorHAnsi"/>
          <w:sz w:val="22"/>
          <w:szCs w:val="22"/>
          <w:lang w:val="ka-GE"/>
        </w:rPr>
        <w:t>ფემიციდის</w:t>
      </w:r>
      <w:proofErr w:type="spellEnd"/>
      <w:r w:rsidRPr="00414804">
        <w:rPr>
          <w:rFonts w:asciiTheme="minorHAnsi" w:hAnsiTheme="minorHAnsi" w:cstheme="minorHAnsi"/>
          <w:sz w:val="22"/>
          <w:szCs w:val="22"/>
          <w:lang w:val="ka-GE"/>
        </w:rPr>
        <w:t xml:space="preserve"> მონიტორინგის შემთხვევებზე, რათა მომავალში მონაცემების გასაუმჯობესებლად და მათი სისტემატიზაციისათვის </w:t>
      </w:r>
      <w:proofErr w:type="spellStart"/>
      <w:r w:rsidRPr="00414804">
        <w:rPr>
          <w:rFonts w:asciiTheme="minorHAnsi" w:hAnsiTheme="minorHAnsi" w:cstheme="minorHAnsi"/>
          <w:sz w:val="22"/>
          <w:szCs w:val="22"/>
          <w:lang w:val="ka-GE"/>
        </w:rPr>
        <w:t>ფემიციდის</w:t>
      </w:r>
      <w:proofErr w:type="spellEnd"/>
      <w:r w:rsidRPr="00414804">
        <w:rPr>
          <w:rFonts w:asciiTheme="minorHAnsi" w:hAnsiTheme="minorHAnsi" w:cstheme="minorHAnsi"/>
          <w:sz w:val="22"/>
          <w:szCs w:val="22"/>
          <w:lang w:val="ka-GE"/>
        </w:rPr>
        <w:t xml:space="preserve"> სტატისტიკის შეგროვება და ანალიზი მოხდეს ეფექტიანად, როგორც ადგილობრივ, ისე საერთაშორისო დონეზე. ონლაინ კონფერენციაზე მოწვეულნი იქნებიან სხვადასხვა ქვეყნის ადამიანის უფლებათა დაცვის ინსტიტუტები, გაეროს სპეციალური მომხსენებელი ქალთა მიმართ </w:t>
      </w:r>
      <w:r w:rsidRPr="00414804">
        <w:rPr>
          <w:rFonts w:asciiTheme="minorHAnsi" w:hAnsiTheme="minorHAnsi" w:cstheme="minorHAnsi"/>
          <w:sz w:val="22"/>
          <w:szCs w:val="22"/>
          <w:lang w:val="ka-GE"/>
        </w:rPr>
        <w:lastRenderedPageBreak/>
        <w:t xml:space="preserve">ძალადობის, ძალადობის მიზეზებისა და შედეგების შესახებ - </w:t>
      </w:r>
      <w:proofErr w:type="spellStart"/>
      <w:r w:rsidRPr="00414804">
        <w:rPr>
          <w:rFonts w:asciiTheme="minorHAnsi" w:hAnsiTheme="minorHAnsi" w:cstheme="minorHAnsi"/>
          <w:sz w:val="22"/>
          <w:szCs w:val="22"/>
          <w:lang w:val="ka-GE"/>
        </w:rPr>
        <w:t>დუბრავკა</w:t>
      </w:r>
      <w:proofErr w:type="spellEnd"/>
      <w:r w:rsidRPr="00414804">
        <w:rPr>
          <w:rFonts w:asciiTheme="minorHAnsi" w:hAnsiTheme="minorHAnsi" w:cstheme="minorHAnsi"/>
          <w:sz w:val="22"/>
          <w:szCs w:val="22"/>
          <w:lang w:val="ka-GE"/>
        </w:rPr>
        <w:t xml:space="preserve"> </w:t>
      </w:r>
      <w:proofErr w:type="spellStart"/>
      <w:r w:rsidRPr="00414804">
        <w:rPr>
          <w:rFonts w:asciiTheme="minorHAnsi" w:hAnsiTheme="minorHAnsi" w:cstheme="minorHAnsi"/>
          <w:sz w:val="22"/>
          <w:szCs w:val="22"/>
          <w:lang w:val="ka-GE"/>
        </w:rPr>
        <w:t>სიმონოვიჩი</w:t>
      </w:r>
      <w:proofErr w:type="spellEnd"/>
      <w:r w:rsidRPr="00414804">
        <w:rPr>
          <w:rFonts w:asciiTheme="minorHAnsi" w:hAnsiTheme="minorHAnsi" w:cstheme="minorHAnsi"/>
          <w:sz w:val="22"/>
          <w:szCs w:val="22"/>
          <w:lang w:val="ka-GE"/>
        </w:rPr>
        <w:t xml:space="preserve">, გენდერის ადგილობრივი და საერთაშორისო ექსპერტები, გაეროს სააგენტოები, საელჩოები და დიპლომატიური კორპუსი, სამთავრობო უწყებებისა და სამოქალაქო საზოგადოების წარმომადგენლები და თემით დაინტერესებული სხვა პირები.  </w:t>
      </w:r>
    </w:p>
    <w:p w14:paraId="7F68E6A7" w14:textId="36007694" w:rsidR="00414804" w:rsidRPr="00414804" w:rsidRDefault="00414804" w:rsidP="00414804">
      <w:pPr>
        <w:spacing w:after="120"/>
        <w:jc w:val="both"/>
        <w:rPr>
          <w:rFonts w:asciiTheme="minorHAnsi" w:hAnsiTheme="minorHAnsi" w:cstheme="minorHAnsi"/>
          <w:sz w:val="22"/>
          <w:szCs w:val="22"/>
          <w:lang w:val="ka-GE"/>
        </w:rPr>
      </w:pPr>
      <w:r w:rsidRPr="00414804">
        <w:rPr>
          <w:rFonts w:asciiTheme="minorHAnsi" w:hAnsiTheme="minorHAnsi" w:cstheme="minorHAnsi"/>
          <w:sz w:val="22"/>
          <w:szCs w:val="22"/>
          <w:lang w:val="ka-GE"/>
        </w:rPr>
        <w:t xml:space="preserve">ონლაინ კონფერენციაში მონაწილეობის მიღება შესაძლებელი იქნება პლატფორმა </w:t>
      </w:r>
      <w:r w:rsidRPr="00414804">
        <w:rPr>
          <w:rFonts w:asciiTheme="minorHAnsi" w:hAnsiTheme="minorHAnsi" w:cstheme="minorHAnsi"/>
          <w:sz w:val="22"/>
          <w:szCs w:val="22"/>
        </w:rPr>
        <w:t xml:space="preserve">ZOOM </w:t>
      </w:r>
      <w:r w:rsidRPr="00414804">
        <w:rPr>
          <w:rFonts w:asciiTheme="minorHAnsi" w:hAnsiTheme="minorHAnsi" w:cstheme="minorHAnsi"/>
          <w:sz w:val="22"/>
          <w:szCs w:val="22"/>
          <w:lang w:val="ka-GE"/>
        </w:rPr>
        <w:t>მეშვეობით, რომლის ბმული მონაწილეებს მოგვიანებით გაეგზავნებათ. კონფერენცია უზრუნველყოფილი იქნება თარგმანით ქართულ</w:t>
      </w:r>
      <w:r w:rsidR="008879F2">
        <w:rPr>
          <w:rFonts w:asciiTheme="minorHAnsi" w:hAnsiTheme="minorHAnsi" w:cstheme="minorHAnsi"/>
          <w:sz w:val="22"/>
          <w:szCs w:val="22"/>
          <w:lang w:val="en-US"/>
        </w:rPr>
        <w:t xml:space="preserve">, </w:t>
      </w:r>
      <w:r w:rsidR="008879F2">
        <w:rPr>
          <w:rFonts w:asciiTheme="minorHAnsi" w:hAnsiTheme="minorHAnsi" w:cstheme="minorHAnsi"/>
          <w:sz w:val="22"/>
          <w:szCs w:val="22"/>
          <w:lang w:val="ka-GE"/>
        </w:rPr>
        <w:t>ინგლი</w:t>
      </w:r>
      <w:r w:rsidRPr="00414804">
        <w:rPr>
          <w:rFonts w:asciiTheme="minorHAnsi" w:hAnsiTheme="minorHAnsi" w:cstheme="minorHAnsi"/>
          <w:sz w:val="22"/>
          <w:szCs w:val="22"/>
          <w:lang w:val="ka-GE"/>
        </w:rPr>
        <w:t xml:space="preserve">სურ </w:t>
      </w:r>
      <w:r w:rsidR="008879F2">
        <w:rPr>
          <w:rFonts w:asciiTheme="minorHAnsi" w:hAnsiTheme="minorHAnsi" w:cstheme="minorHAnsi"/>
          <w:sz w:val="22"/>
          <w:szCs w:val="22"/>
          <w:lang w:val="ka-GE"/>
        </w:rPr>
        <w:t xml:space="preserve">და ესპანურ </w:t>
      </w:r>
      <w:r w:rsidRPr="00414804">
        <w:rPr>
          <w:rFonts w:asciiTheme="minorHAnsi" w:hAnsiTheme="minorHAnsi" w:cstheme="minorHAnsi"/>
          <w:sz w:val="22"/>
          <w:szCs w:val="22"/>
          <w:lang w:val="ka-GE"/>
        </w:rPr>
        <w:t xml:space="preserve">ენებზე. </w:t>
      </w:r>
    </w:p>
    <w:p w14:paraId="76659C9F" w14:textId="77777777" w:rsidR="00414804" w:rsidRDefault="00414804" w:rsidP="00414804">
      <w:pPr>
        <w:spacing w:after="120"/>
        <w:jc w:val="both"/>
        <w:rPr>
          <w:rFonts w:asciiTheme="minorHAnsi" w:hAnsiTheme="minorHAnsi" w:cstheme="minorHAnsi"/>
          <w:sz w:val="22"/>
          <w:szCs w:val="22"/>
          <w:lang w:val="ka-GE"/>
        </w:rPr>
      </w:pPr>
      <w:r w:rsidRPr="00414804">
        <w:rPr>
          <w:rFonts w:asciiTheme="minorHAnsi" w:hAnsiTheme="minorHAnsi" w:cstheme="minorHAnsi"/>
          <w:sz w:val="22"/>
          <w:szCs w:val="22"/>
          <w:lang w:val="ka-GE"/>
        </w:rPr>
        <w:t xml:space="preserve">ონლაინ კონფერენცია ორგანიზებულია საქართველოს სახალხო დამცველის აპარატის მიერ, გაეროს ქალთა ორგანიზაციის ტექნიკური მხარდაჭერით. </w:t>
      </w:r>
    </w:p>
    <w:p w14:paraId="1CD76CB9" w14:textId="77777777" w:rsidR="00721E43" w:rsidRDefault="00721E43" w:rsidP="00414804">
      <w:pPr>
        <w:spacing w:after="120"/>
        <w:jc w:val="both"/>
        <w:rPr>
          <w:rFonts w:asciiTheme="minorHAnsi" w:hAnsiTheme="minorHAnsi" w:cstheme="minorHAnsi"/>
          <w:sz w:val="22"/>
          <w:szCs w:val="22"/>
          <w:lang w:val="ka-GE"/>
        </w:rPr>
      </w:pPr>
    </w:p>
    <w:p w14:paraId="3D7BCAB6" w14:textId="77777777" w:rsidR="00721E43" w:rsidRDefault="00721E43" w:rsidP="00721E43">
      <w:pPr>
        <w:pStyle w:val="Heading2"/>
        <w:jc w:val="center"/>
        <w:rPr>
          <w:rFonts w:asciiTheme="minorHAnsi" w:hAnsiTheme="minorHAnsi" w:cstheme="minorHAnsi"/>
          <w:b/>
          <w:sz w:val="30"/>
          <w:szCs w:val="30"/>
          <w:lang w:val="ka-GE"/>
        </w:rPr>
      </w:pPr>
      <w:r w:rsidRPr="00414804">
        <w:rPr>
          <w:rFonts w:asciiTheme="minorHAnsi" w:hAnsiTheme="minorHAnsi" w:cstheme="minorHAnsi"/>
          <w:b/>
          <w:sz w:val="30"/>
          <w:szCs w:val="30"/>
          <w:lang w:val="ka-GE"/>
        </w:rPr>
        <w:t>ონლაინ კონფერენცია: „</w:t>
      </w:r>
      <w:proofErr w:type="spellStart"/>
      <w:r w:rsidRPr="00414804">
        <w:rPr>
          <w:rFonts w:asciiTheme="minorHAnsi" w:hAnsiTheme="minorHAnsi" w:cstheme="minorHAnsi"/>
          <w:b/>
          <w:sz w:val="30"/>
          <w:szCs w:val="30"/>
          <w:lang w:val="ka-GE"/>
        </w:rPr>
        <w:t>ფემიციდის</w:t>
      </w:r>
      <w:proofErr w:type="spellEnd"/>
      <w:r w:rsidRPr="00414804">
        <w:rPr>
          <w:rFonts w:asciiTheme="minorHAnsi" w:hAnsiTheme="minorHAnsi" w:cstheme="minorHAnsi"/>
          <w:b/>
          <w:sz w:val="30"/>
          <w:szCs w:val="30"/>
          <w:lang w:val="ka-GE"/>
        </w:rPr>
        <w:t xml:space="preserve"> პრევენცია და მონიტორინგი“ </w:t>
      </w:r>
    </w:p>
    <w:p w14:paraId="511C7E0F" w14:textId="77777777" w:rsidR="00721E43" w:rsidRDefault="00414804" w:rsidP="002A5814">
      <w:pPr>
        <w:pStyle w:val="Heading1"/>
        <w:spacing w:after="0"/>
        <w:jc w:val="center"/>
        <w:rPr>
          <w:rFonts w:asciiTheme="minorHAnsi" w:hAnsiTheme="minorHAnsi" w:cstheme="minorHAnsi"/>
          <w:b/>
          <w:sz w:val="28"/>
          <w:szCs w:val="28"/>
          <w:lang w:val="ka-GE"/>
        </w:rPr>
      </w:pPr>
      <w:r w:rsidRPr="00414804">
        <w:rPr>
          <w:rFonts w:asciiTheme="minorHAnsi" w:hAnsiTheme="minorHAnsi" w:cstheme="minorHAnsi"/>
          <w:b/>
          <w:sz w:val="28"/>
          <w:szCs w:val="28"/>
          <w:lang w:val="ka-GE"/>
        </w:rPr>
        <w:t>დღის წესრიგი</w:t>
      </w:r>
    </w:p>
    <w:p w14:paraId="5F7A5D7E" w14:textId="4C7AAB02" w:rsidR="00B14834" w:rsidRPr="005A5E63" w:rsidRDefault="005A5E63" w:rsidP="00B14834">
      <w:pPr>
        <w:pStyle w:val="Heading1"/>
        <w:jc w:val="center"/>
        <w:rPr>
          <w:rFonts w:asciiTheme="minorHAnsi" w:hAnsiTheme="minorHAnsi" w:cstheme="minorHAnsi"/>
          <w:sz w:val="24"/>
          <w:szCs w:val="24"/>
          <w:lang w:val="ka-GE"/>
        </w:rPr>
      </w:pPr>
      <w:r w:rsidRPr="005A5E63">
        <w:rPr>
          <w:rFonts w:asciiTheme="minorHAnsi" w:hAnsiTheme="minorHAnsi" w:cstheme="minorHAnsi"/>
          <w:sz w:val="24"/>
          <w:szCs w:val="24"/>
          <w:lang w:val="en-US"/>
        </w:rPr>
        <w:t xml:space="preserve">Zoom </w:t>
      </w:r>
      <w:r w:rsidRPr="005A5E63">
        <w:rPr>
          <w:rFonts w:asciiTheme="minorHAnsi" w:hAnsiTheme="minorHAnsi" w:cstheme="minorHAnsi"/>
          <w:sz w:val="24"/>
          <w:szCs w:val="24"/>
          <w:lang w:val="ka-GE"/>
        </w:rPr>
        <w:t xml:space="preserve">ბმული: </w:t>
      </w:r>
      <w:hyperlink r:id="rId12" w:history="1">
        <w:r w:rsidRPr="005A5E63">
          <w:rPr>
            <w:rStyle w:val="Hyperlink"/>
            <w:sz w:val="24"/>
            <w:szCs w:val="24"/>
          </w:rPr>
          <w:t>https://zoom.us/j/91549621315</w:t>
        </w:r>
      </w:hyperlink>
    </w:p>
    <w:tbl>
      <w:tblPr>
        <w:tblStyle w:val="TableGrid"/>
        <w:tblW w:w="0" w:type="auto"/>
        <w:tblLook w:val="04A0" w:firstRow="1" w:lastRow="0" w:firstColumn="1" w:lastColumn="0" w:noHBand="0" w:noVBand="1"/>
      </w:tblPr>
      <w:tblGrid>
        <w:gridCol w:w="1749"/>
        <w:gridCol w:w="7601"/>
      </w:tblGrid>
      <w:tr w:rsidR="00EF2284" w:rsidRPr="00414804" w14:paraId="0CB0C594" w14:textId="77777777" w:rsidTr="002B7D8D">
        <w:trPr>
          <w:trHeight w:val="425"/>
        </w:trPr>
        <w:tc>
          <w:tcPr>
            <w:tcW w:w="1749" w:type="dxa"/>
            <w:vMerge w:val="restart"/>
            <w:shd w:val="clear" w:color="auto" w:fill="D9D9D9" w:themeFill="background1" w:themeFillShade="D9"/>
          </w:tcPr>
          <w:p w14:paraId="616CB2FC" w14:textId="1CA4C8BD" w:rsidR="00EF2284" w:rsidRPr="00414804" w:rsidRDefault="002A5814" w:rsidP="00721E43">
            <w:pPr>
              <w:rPr>
                <w:rFonts w:asciiTheme="minorHAnsi" w:hAnsiTheme="minorHAnsi" w:cstheme="minorHAnsi"/>
                <w:b/>
                <w:sz w:val="22"/>
                <w:szCs w:val="22"/>
                <w:u w:val="single"/>
                <w:lang w:val="ka-GE"/>
              </w:rPr>
            </w:pPr>
            <w:r w:rsidRPr="00414804">
              <w:rPr>
                <w:rFonts w:asciiTheme="minorHAnsi" w:hAnsiTheme="minorHAnsi" w:cstheme="minorHAnsi"/>
                <w:b/>
                <w:bCs/>
                <w:sz w:val="22"/>
                <w:szCs w:val="22"/>
              </w:rPr>
              <w:t>12:00 - 12:30</w:t>
            </w:r>
          </w:p>
        </w:tc>
        <w:tc>
          <w:tcPr>
            <w:tcW w:w="7601" w:type="dxa"/>
            <w:shd w:val="clear" w:color="auto" w:fill="D9D9D9" w:themeFill="background1" w:themeFillShade="D9"/>
          </w:tcPr>
          <w:p w14:paraId="221B4EF5" w14:textId="61E9C4A7" w:rsidR="00EF2284" w:rsidRPr="00721E43" w:rsidRDefault="00414804" w:rsidP="00721E43">
            <w:pPr>
              <w:jc w:val="both"/>
              <w:rPr>
                <w:rFonts w:asciiTheme="minorHAnsi" w:hAnsiTheme="minorHAnsi" w:cstheme="minorHAnsi"/>
                <w:b/>
                <w:sz w:val="22"/>
                <w:szCs w:val="22"/>
              </w:rPr>
            </w:pPr>
            <w:r w:rsidRPr="00721E43">
              <w:rPr>
                <w:rFonts w:asciiTheme="minorHAnsi" w:hAnsiTheme="minorHAnsi" w:cstheme="minorHAnsi"/>
                <w:b/>
                <w:sz w:val="22"/>
                <w:szCs w:val="22"/>
                <w:lang w:val="ka-GE"/>
              </w:rPr>
              <w:t xml:space="preserve">კონფერენციის გახსნა და მისალმება </w:t>
            </w:r>
            <w:r w:rsidR="00EF2284" w:rsidRPr="00721E43">
              <w:rPr>
                <w:rFonts w:asciiTheme="minorHAnsi" w:hAnsiTheme="minorHAnsi" w:cstheme="minorHAnsi"/>
                <w:b/>
                <w:sz w:val="22"/>
                <w:szCs w:val="22"/>
              </w:rPr>
              <w:t xml:space="preserve"> </w:t>
            </w:r>
          </w:p>
        </w:tc>
      </w:tr>
      <w:tr w:rsidR="00EF2284" w:rsidRPr="00853A79" w14:paraId="2262AA68" w14:textId="77777777" w:rsidTr="000A2CFF">
        <w:tc>
          <w:tcPr>
            <w:tcW w:w="1749" w:type="dxa"/>
            <w:vMerge/>
            <w:shd w:val="clear" w:color="auto" w:fill="D9D9D9" w:themeFill="background1" w:themeFillShade="D9"/>
          </w:tcPr>
          <w:p w14:paraId="7498778F" w14:textId="77777777" w:rsidR="00EF2284" w:rsidRPr="00414804" w:rsidRDefault="00EF2284" w:rsidP="000A2CFF">
            <w:pPr>
              <w:rPr>
                <w:rFonts w:asciiTheme="minorHAnsi" w:hAnsiTheme="minorHAnsi" w:cstheme="minorHAnsi"/>
                <w:b/>
                <w:bCs/>
                <w:sz w:val="22"/>
                <w:szCs w:val="22"/>
              </w:rPr>
            </w:pPr>
          </w:p>
        </w:tc>
        <w:tc>
          <w:tcPr>
            <w:tcW w:w="7601" w:type="dxa"/>
          </w:tcPr>
          <w:p w14:paraId="62D4BDCE" w14:textId="0CED33B5" w:rsidR="00414804" w:rsidRPr="006F6A24" w:rsidRDefault="00414804" w:rsidP="006F6A24">
            <w:pPr>
              <w:pStyle w:val="ListParagraph"/>
              <w:numPr>
                <w:ilvl w:val="0"/>
                <w:numId w:val="29"/>
              </w:numPr>
              <w:spacing w:before="120" w:after="120" w:line="276" w:lineRule="auto"/>
              <w:jc w:val="both"/>
              <w:rPr>
                <w:rFonts w:asciiTheme="minorHAnsi" w:hAnsiTheme="minorHAnsi" w:cstheme="minorHAnsi"/>
                <w:bCs/>
                <w:sz w:val="22"/>
                <w:szCs w:val="22"/>
                <w:lang w:val="ka-GE"/>
              </w:rPr>
            </w:pPr>
            <w:r w:rsidRPr="006F6A24">
              <w:rPr>
                <w:rFonts w:asciiTheme="minorHAnsi" w:hAnsiTheme="minorHAnsi" w:cstheme="minorHAnsi"/>
                <w:b/>
                <w:sz w:val="22"/>
                <w:szCs w:val="22"/>
                <w:lang w:val="ka-GE"/>
              </w:rPr>
              <w:t>ნინო ლომჯარია,</w:t>
            </w:r>
            <w:r w:rsidRPr="006F6A24">
              <w:rPr>
                <w:rFonts w:asciiTheme="minorHAnsi" w:hAnsiTheme="minorHAnsi" w:cstheme="minorHAnsi"/>
                <w:bCs/>
                <w:sz w:val="22"/>
                <w:szCs w:val="22"/>
                <w:lang w:val="ka-GE"/>
              </w:rPr>
              <w:t xml:space="preserve"> საქართველოს სახალხო დამცველი</w:t>
            </w:r>
          </w:p>
          <w:p w14:paraId="3A85BE42" w14:textId="361757BB" w:rsidR="00853A79" w:rsidRPr="006F6A24" w:rsidRDefault="00853A79" w:rsidP="006F6A24">
            <w:pPr>
              <w:pStyle w:val="ListParagraph"/>
              <w:numPr>
                <w:ilvl w:val="0"/>
                <w:numId w:val="29"/>
              </w:numPr>
              <w:spacing w:after="120" w:line="276" w:lineRule="auto"/>
              <w:jc w:val="both"/>
              <w:rPr>
                <w:rFonts w:asciiTheme="minorHAnsi" w:hAnsiTheme="minorHAnsi" w:cstheme="minorHAnsi"/>
                <w:bCs/>
                <w:sz w:val="22"/>
                <w:szCs w:val="22"/>
                <w:lang w:val="ka-GE"/>
              </w:rPr>
            </w:pPr>
            <w:proofErr w:type="spellStart"/>
            <w:r w:rsidRPr="006F6A24">
              <w:rPr>
                <w:rFonts w:asciiTheme="minorHAnsi" w:hAnsiTheme="minorHAnsi" w:cstheme="minorHAnsi"/>
                <w:b/>
                <w:color w:val="050505"/>
                <w:sz w:val="22"/>
                <w:szCs w:val="22"/>
                <w:shd w:val="clear" w:color="auto" w:fill="FFFFFF"/>
                <w:lang w:val="ka-GE"/>
              </w:rPr>
              <w:t>საბინე</w:t>
            </w:r>
            <w:proofErr w:type="spellEnd"/>
            <w:r w:rsidRPr="006F6A24">
              <w:rPr>
                <w:rFonts w:asciiTheme="minorHAnsi" w:hAnsiTheme="minorHAnsi" w:cstheme="minorHAnsi"/>
                <w:b/>
                <w:color w:val="050505"/>
                <w:sz w:val="22"/>
                <w:szCs w:val="22"/>
                <w:shd w:val="clear" w:color="auto" w:fill="FFFFFF"/>
                <w:lang w:val="ka-GE"/>
              </w:rPr>
              <w:t xml:space="preserve"> </w:t>
            </w:r>
            <w:proofErr w:type="spellStart"/>
            <w:r w:rsidRPr="006F6A24">
              <w:rPr>
                <w:rFonts w:asciiTheme="minorHAnsi" w:hAnsiTheme="minorHAnsi" w:cstheme="minorHAnsi"/>
                <w:b/>
                <w:color w:val="050505"/>
                <w:sz w:val="22"/>
                <w:szCs w:val="22"/>
                <w:shd w:val="clear" w:color="auto" w:fill="FFFFFF"/>
                <w:lang w:val="ka-GE"/>
              </w:rPr>
              <w:t>მაჰლი</w:t>
            </w:r>
            <w:proofErr w:type="spellEnd"/>
            <w:r w:rsidRPr="006F6A24">
              <w:rPr>
                <w:rFonts w:asciiTheme="minorHAnsi" w:hAnsiTheme="minorHAnsi" w:cstheme="minorHAnsi"/>
                <w:color w:val="050505"/>
                <w:sz w:val="22"/>
                <w:szCs w:val="22"/>
                <w:shd w:val="clear" w:color="auto" w:fill="FFFFFF"/>
                <w:lang w:val="ka-GE"/>
              </w:rPr>
              <w:t>, გაეროს მუდმივი კოორდინატორი საქართველოში</w:t>
            </w:r>
          </w:p>
          <w:p w14:paraId="0144C125" w14:textId="78F33383" w:rsidR="00721E43" w:rsidRPr="006F6A24" w:rsidRDefault="00721E43" w:rsidP="006F6A24">
            <w:pPr>
              <w:pStyle w:val="ListParagraph"/>
              <w:numPr>
                <w:ilvl w:val="0"/>
                <w:numId w:val="29"/>
              </w:numPr>
              <w:spacing w:after="120" w:line="276" w:lineRule="auto"/>
              <w:jc w:val="both"/>
              <w:rPr>
                <w:rFonts w:asciiTheme="minorHAnsi" w:hAnsiTheme="minorHAnsi" w:cstheme="minorHAnsi"/>
                <w:bCs/>
                <w:sz w:val="22"/>
                <w:szCs w:val="22"/>
                <w:lang w:val="ka-GE"/>
              </w:rPr>
            </w:pPr>
            <w:proofErr w:type="spellStart"/>
            <w:r w:rsidRPr="006F6A24">
              <w:rPr>
                <w:rFonts w:asciiTheme="minorHAnsi" w:hAnsiTheme="minorHAnsi" w:cstheme="minorHAnsi"/>
                <w:b/>
                <w:color w:val="050505"/>
                <w:sz w:val="22"/>
                <w:szCs w:val="22"/>
                <w:shd w:val="clear" w:color="auto" w:fill="FFFFFF"/>
              </w:rPr>
              <w:t>ულრიკ</w:t>
            </w:r>
            <w:proofErr w:type="spellEnd"/>
            <w:r w:rsidRPr="006F6A24">
              <w:rPr>
                <w:rFonts w:asciiTheme="minorHAnsi" w:hAnsiTheme="minorHAnsi" w:cstheme="minorHAnsi"/>
                <w:b/>
                <w:color w:val="050505"/>
                <w:sz w:val="22"/>
                <w:szCs w:val="22"/>
                <w:shd w:val="clear" w:color="auto" w:fill="FFFFFF"/>
              </w:rPr>
              <w:t xml:space="preserve"> </w:t>
            </w:r>
            <w:proofErr w:type="spellStart"/>
            <w:r w:rsidRPr="006F6A24">
              <w:rPr>
                <w:rFonts w:asciiTheme="minorHAnsi" w:hAnsiTheme="minorHAnsi" w:cstheme="minorHAnsi"/>
                <w:b/>
                <w:color w:val="050505"/>
                <w:sz w:val="22"/>
                <w:szCs w:val="22"/>
                <w:shd w:val="clear" w:color="auto" w:fill="FFFFFF"/>
              </w:rPr>
              <w:t>თიდესტრომი</w:t>
            </w:r>
            <w:proofErr w:type="spellEnd"/>
            <w:r w:rsidRPr="006F6A24">
              <w:rPr>
                <w:rFonts w:asciiTheme="minorHAnsi" w:hAnsiTheme="minorHAnsi" w:cstheme="minorHAnsi"/>
                <w:color w:val="050505"/>
                <w:sz w:val="22"/>
                <w:szCs w:val="22"/>
                <w:shd w:val="clear" w:color="auto" w:fill="FFFFFF"/>
              </w:rPr>
              <w:t xml:space="preserve">, </w:t>
            </w:r>
            <w:r w:rsidRPr="006F6A24">
              <w:rPr>
                <w:rFonts w:asciiTheme="minorHAnsi" w:hAnsiTheme="minorHAnsi" w:cstheme="minorHAnsi"/>
                <w:color w:val="050505"/>
                <w:sz w:val="22"/>
                <w:szCs w:val="22"/>
                <w:shd w:val="clear" w:color="auto" w:fill="FFFFFF"/>
                <w:lang w:val="ka-GE"/>
              </w:rPr>
              <w:t>შვედეთის ელჩი საქართველოში</w:t>
            </w:r>
            <w:r w:rsidR="008879F2">
              <w:rPr>
                <w:rFonts w:asciiTheme="minorHAnsi" w:hAnsiTheme="minorHAnsi" w:cstheme="minorHAnsi"/>
                <w:color w:val="050505"/>
                <w:sz w:val="22"/>
                <w:szCs w:val="22"/>
                <w:shd w:val="clear" w:color="auto" w:fill="FFFFFF"/>
                <w:lang w:val="ka-GE"/>
              </w:rPr>
              <w:t xml:space="preserve"> </w:t>
            </w:r>
          </w:p>
          <w:p w14:paraId="31AF0514" w14:textId="4E32D51E" w:rsidR="00EF2284" w:rsidRPr="006F6A24" w:rsidRDefault="00414804" w:rsidP="006F6A24">
            <w:pPr>
              <w:pStyle w:val="ListParagraph"/>
              <w:numPr>
                <w:ilvl w:val="0"/>
                <w:numId w:val="29"/>
              </w:numPr>
              <w:spacing w:after="120" w:line="276" w:lineRule="auto"/>
              <w:jc w:val="both"/>
              <w:rPr>
                <w:rFonts w:asciiTheme="minorHAnsi" w:hAnsiTheme="minorHAnsi" w:cstheme="minorHAnsi"/>
                <w:bCs/>
                <w:sz w:val="22"/>
                <w:szCs w:val="22"/>
                <w:lang w:val="ka-GE"/>
              </w:rPr>
            </w:pPr>
            <w:r w:rsidRPr="006F6A24">
              <w:rPr>
                <w:rFonts w:asciiTheme="minorHAnsi" w:hAnsiTheme="minorHAnsi" w:cstheme="minorHAnsi"/>
                <w:b/>
                <w:sz w:val="22"/>
                <w:szCs w:val="22"/>
                <w:lang w:val="ka-GE"/>
              </w:rPr>
              <w:t xml:space="preserve">ლელა </w:t>
            </w:r>
            <w:proofErr w:type="spellStart"/>
            <w:r w:rsidRPr="006F6A24">
              <w:rPr>
                <w:rFonts w:asciiTheme="minorHAnsi" w:hAnsiTheme="minorHAnsi" w:cstheme="minorHAnsi"/>
                <w:b/>
                <w:sz w:val="22"/>
                <w:szCs w:val="22"/>
                <w:lang w:val="ka-GE"/>
              </w:rPr>
              <w:t>აქიაშვილი</w:t>
            </w:r>
            <w:proofErr w:type="spellEnd"/>
            <w:r w:rsidRPr="006F6A24">
              <w:rPr>
                <w:rFonts w:asciiTheme="minorHAnsi" w:hAnsiTheme="minorHAnsi" w:cstheme="minorHAnsi"/>
                <w:b/>
                <w:sz w:val="22"/>
                <w:szCs w:val="22"/>
                <w:lang w:val="ka-GE"/>
              </w:rPr>
              <w:t>,</w:t>
            </w:r>
            <w:r w:rsidRPr="006F6A24">
              <w:rPr>
                <w:rFonts w:asciiTheme="minorHAnsi" w:hAnsiTheme="minorHAnsi" w:cstheme="minorHAnsi"/>
                <w:sz w:val="22"/>
                <w:szCs w:val="22"/>
                <w:lang w:val="ka-GE"/>
              </w:rPr>
              <w:t xml:space="preserve"> საქართველოს პრემიერ-მინისტრის მრჩეველი ადამიანის უფლებებისა და გენდერული თანასწორობის საკითხებში </w:t>
            </w:r>
            <w:r w:rsidR="00575E66" w:rsidRPr="006F6A24">
              <w:rPr>
                <w:rFonts w:asciiTheme="minorHAnsi" w:hAnsiTheme="minorHAnsi" w:cstheme="minorHAnsi"/>
                <w:sz w:val="22"/>
                <w:szCs w:val="22"/>
              </w:rPr>
              <w:t xml:space="preserve"> </w:t>
            </w:r>
          </w:p>
        </w:tc>
      </w:tr>
      <w:tr w:rsidR="00EF2284" w:rsidRPr="00414804" w14:paraId="58B56937" w14:textId="77777777" w:rsidTr="00BC2679">
        <w:trPr>
          <w:trHeight w:val="292"/>
        </w:trPr>
        <w:tc>
          <w:tcPr>
            <w:tcW w:w="1749" w:type="dxa"/>
            <w:vMerge w:val="restart"/>
            <w:shd w:val="clear" w:color="auto" w:fill="D9D9D9" w:themeFill="background1" w:themeFillShade="D9"/>
          </w:tcPr>
          <w:p w14:paraId="3E301EF7" w14:textId="2B522307" w:rsidR="00EF2284" w:rsidRPr="00414804" w:rsidRDefault="00575E66" w:rsidP="009952F7">
            <w:pPr>
              <w:rPr>
                <w:rFonts w:asciiTheme="minorHAnsi" w:hAnsiTheme="minorHAnsi" w:cstheme="minorHAnsi"/>
                <w:b/>
                <w:bCs/>
                <w:sz w:val="22"/>
                <w:szCs w:val="22"/>
              </w:rPr>
            </w:pPr>
            <w:r w:rsidRPr="00414804">
              <w:rPr>
                <w:rFonts w:asciiTheme="minorHAnsi" w:hAnsiTheme="minorHAnsi" w:cstheme="minorHAnsi"/>
                <w:b/>
                <w:bCs/>
                <w:sz w:val="22"/>
                <w:szCs w:val="22"/>
              </w:rPr>
              <w:t>12:3</w:t>
            </w:r>
            <w:r w:rsidR="00F842CA" w:rsidRPr="00414804">
              <w:rPr>
                <w:rFonts w:asciiTheme="minorHAnsi" w:hAnsiTheme="minorHAnsi" w:cstheme="minorHAnsi"/>
                <w:b/>
                <w:bCs/>
                <w:sz w:val="22"/>
                <w:szCs w:val="22"/>
              </w:rPr>
              <w:t>0</w:t>
            </w:r>
            <w:r w:rsidR="009C181C" w:rsidRPr="00414804">
              <w:rPr>
                <w:rFonts w:asciiTheme="minorHAnsi" w:hAnsiTheme="minorHAnsi" w:cstheme="minorHAnsi"/>
                <w:b/>
                <w:bCs/>
                <w:sz w:val="22"/>
                <w:szCs w:val="22"/>
              </w:rPr>
              <w:t xml:space="preserve"> </w:t>
            </w:r>
            <w:r w:rsidR="00721E43">
              <w:rPr>
                <w:rFonts w:asciiTheme="minorHAnsi" w:hAnsiTheme="minorHAnsi" w:cstheme="minorHAnsi"/>
                <w:b/>
                <w:bCs/>
                <w:sz w:val="22"/>
                <w:szCs w:val="22"/>
              </w:rPr>
              <w:t xml:space="preserve">- </w:t>
            </w:r>
            <w:r w:rsidRPr="00414804">
              <w:rPr>
                <w:rFonts w:asciiTheme="minorHAnsi" w:hAnsiTheme="minorHAnsi" w:cstheme="minorHAnsi"/>
                <w:b/>
                <w:bCs/>
                <w:sz w:val="22"/>
                <w:szCs w:val="22"/>
              </w:rPr>
              <w:t>1</w:t>
            </w:r>
            <w:r w:rsidR="009952F7">
              <w:rPr>
                <w:rFonts w:asciiTheme="minorHAnsi" w:hAnsiTheme="minorHAnsi" w:cstheme="minorHAnsi"/>
                <w:b/>
                <w:bCs/>
                <w:sz w:val="22"/>
                <w:szCs w:val="22"/>
              </w:rPr>
              <w:t>2:45</w:t>
            </w:r>
          </w:p>
        </w:tc>
        <w:tc>
          <w:tcPr>
            <w:tcW w:w="7601" w:type="dxa"/>
            <w:shd w:val="clear" w:color="auto" w:fill="D9D9D9" w:themeFill="background1" w:themeFillShade="D9"/>
            <w:vAlign w:val="center"/>
          </w:tcPr>
          <w:p w14:paraId="1C71E6F1" w14:textId="1B1E97F6" w:rsidR="00EF2284" w:rsidRPr="00721E43" w:rsidRDefault="00721E43" w:rsidP="00721E43">
            <w:pPr>
              <w:spacing w:before="120" w:after="120" w:line="276" w:lineRule="auto"/>
              <w:rPr>
                <w:rFonts w:asciiTheme="minorHAnsi" w:hAnsiTheme="minorHAnsi" w:cstheme="minorHAnsi"/>
                <w:b/>
                <w:sz w:val="22"/>
                <w:szCs w:val="22"/>
                <w:lang w:val="ka-GE"/>
              </w:rPr>
            </w:pPr>
            <w:r w:rsidRPr="00721E43">
              <w:rPr>
                <w:rFonts w:asciiTheme="minorHAnsi" w:hAnsiTheme="minorHAnsi" w:cstheme="minorHAnsi"/>
                <w:b/>
                <w:sz w:val="22"/>
                <w:szCs w:val="22"/>
                <w:lang w:val="ka-GE"/>
              </w:rPr>
              <w:t xml:space="preserve">სპეციალური მიმართვა: </w:t>
            </w:r>
            <w:proofErr w:type="spellStart"/>
            <w:r w:rsidRPr="00721E43">
              <w:rPr>
                <w:rFonts w:asciiTheme="minorHAnsi" w:hAnsiTheme="minorHAnsi" w:cstheme="minorHAnsi"/>
                <w:b/>
                <w:sz w:val="22"/>
                <w:szCs w:val="22"/>
                <w:lang w:val="ka-GE"/>
              </w:rPr>
              <w:t>ფემიციდი</w:t>
            </w:r>
            <w:proofErr w:type="spellEnd"/>
            <w:r w:rsidRPr="00721E43">
              <w:rPr>
                <w:rFonts w:asciiTheme="minorHAnsi" w:hAnsiTheme="minorHAnsi" w:cstheme="minorHAnsi"/>
                <w:b/>
                <w:sz w:val="22"/>
                <w:szCs w:val="22"/>
                <w:lang w:val="ka-GE"/>
              </w:rPr>
              <w:t xml:space="preserve"> გლობალურად - არსებული მდგომარეობა და გამოწვევები</w:t>
            </w:r>
            <w:r w:rsidR="00575E66" w:rsidRPr="00721E43">
              <w:rPr>
                <w:rFonts w:asciiTheme="minorHAnsi" w:hAnsiTheme="minorHAnsi" w:cstheme="minorHAnsi"/>
                <w:b/>
                <w:sz w:val="22"/>
                <w:szCs w:val="22"/>
              </w:rPr>
              <w:t xml:space="preserve"> </w:t>
            </w:r>
            <w:r w:rsidR="00EF2284" w:rsidRPr="00721E43">
              <w:rPr>
                <w:rFonts w:asciiTheme="minorHAnsi" w:hAnsiTheme="minorHAnsi" w:cstheme="minorHAnsi"/>
                <w:b/>
                <w:sz w:val="22"/>
                <w:szCs w:val="22"/>
              </w:rPr>
              <w:t xml:space="preserve"> </w:t>
            </w:r>
          </w:p>
        </w:tc>
      </w:tr>
      <w:tr w:rsidR="00EF2284" w:rsidRPr="00414804" w14:paraId="39048372" w14:textId="77777777" w:rsidTr="000A2CFF">
        <w:trPr>
          <w:trHeight w:val="593"/>
        </w:trPr>
        <w:tc>
          <w:tcPr>
            <w:tcW w:w="1749" w:type="dxa"/>
            <w:vMerge/>
          </w:tcPr>
          <w:p w14:paraId="42924FA0" w14:textId="77777777" w:rsidR="00EF2284" w:rsidRPr="00414804" w:rsidRDefault="00EF2284" w:rsidP="000A2CFF">
            <w:pPr>
              <w:rPr>
                <w:rFonts w:asciiTheme="minorHAnsi" w:hAnsiTheme="minorHAnsi" w:cstheme="minorHAnsi"/>
                <w:b/>
                <w:bCs/>
                <w:sz w:val="22"/>
                <w:szCs w:val="22"/>
              </w:rPr>
            </w:pPr>
          </w:p>
        </w:tc>
        <w:tc>
          <w:tcPr>
            <w:tcW w:w="7601" w:type="dxa"/>
          </w:tcPr>
          <w:p w14:paraId="2BF38A11" w14:textId="573C569D" w:rsidR="00575E66" w:rsidRPr="0012157D" w:rsidRDefault="00721E43" w:rsidP="00721E43">
            <w:pPr>
              <w:spacing w:before="120" w:after="120" w:line="276" w:lineRule="auto"/>
              <w:jc w:val="both"/>
              <w:rPr>
                <w:rFonts w:asciiTheme="minorHAnsi" w:hAnsiTheme="minorHAnsi" w:cstheme="minorHAnsi"/>
                <w:sz w:val="22"/>
                <w:szCs w:val="22"/>
                <w:lang w:val="ka-GE"/>
              </w:rPr>
            </w:pPr>
            <w:proofErr w:type="spellStart"/>
            <w:r w:rsidRPr="0012157D">
              <w:rPr>
                <w:rFonts w:asciiTheme="minorHAnsi" w:hAnsiTheme="minorHAnsi" w:cstheme="minorHAnsi"/>
                <w:b/>
                <w:sz w:val="22"/>
                <w:szCs w:val="22"/>
                <w:lang w:val="ka-GE"/>
              </w:rPr>
              <w:t>დუბრავკა</w:t>
            </w:r>
            <w:proofErr w:type="spellEnd"/>
            <w:r w:rsidRPr="0012157D">
              <w:rPr>
                <w:rFonts w:asciiTheme="minorHAnsi" w:hAnsiTheme="minorHAnsi" w:cstheme="minorHAnsi"/>
                <w:b/>
                <w:sz w:val="22"/>
                <w:szCs w:val="22"/>
                <w:lang w:val="ka-GE"/>
              </w:rPr>
              <w:t xml:space="preserve"> </w:t>
            </w:r>
            <w:proofErr w:type="spellStart"/>
            <w:r w:rsidRPr="0012157D">
              <w:rPr>
                <w:rFonts w:asciiTheme="minorHAnsi" w:hAnsiTheme="minorHAnsi" w:cstheme="minorHAnsi"/>
                <w:b/>
                <w:sz w:val="22"/>
                <w:szCs w:val="22"/>
                <w:lang w:val="ka-GE"/>
              </w:rPr>
              <w:t>სიმონოვიჩი</w:t>
            </w:r>
            <w:proofErr w:type="spellEnd"/>
            <w:r w:rsidRPr="0012157D">
              <w:rPr>
                <w:rFonts w:asciiTheme="minorHAnsi" w:hAnsiTheme="minorHAnsi" w:cstheme="minorHAnsi"/>
                <w:b/>
                <w:sz w:val="22"/>
                <w:szCs w:val="22"/>
                <w:lang w:val="ka-GE"/>
              </w:rPr>
              <w:t xml:space="preserve">, </w:t>
            </w:r>
            <w:r w:rsidRPr="00721E43">
              <w:rPr>
                <w:rFonts w:asciiTheme="minorHAnsi" w:hAnsiTheme="minorHAnsi" w:cstheme="minorHAnsi"/>
                <w:sz w:val="22"/>
                <w:szCs w:val="22"/>
                <w:lang w:val="ka-GE"/>
              </w:rPr>
              <w:t xml:space="preserve">გაეროს სპეციალური მომხსენებელი ქალთა მიმართ ძალადობის, ძალადობის მიზეზებისა და შედეგების შესახებ </w:t>
            </w:r>
            <w:r w:rsidRPr="00721E43">
              <w:rPr>
                <w:rFonts w:asciiTheme="minorHAnsi" w:hAnsiTheme="minorHAnsi" w:cstheme="minorHAnsi"/>
                <w:sz w:val="22"/>
                <w:szCs w:val="22"/>
              </w:rPr>
              <w:t xml:space="preserve"> </w:t>
            </w:r>
          </w:p>
        </w:tc>
      </w:tr>
      <w:tr w:rsidR="00EF2284" w:rsidRPr="00414804" w14:paraId="1A818DC1" w14:textId="77777777" w:rsidTr="00BC2679">
        <w:tc>
          <w:tcPr>
            <w:tcW w:w="1749" w:type="dxa"/>
            <w:vMerge w:val="restart"/>
            <w:shd w:val="clear" w:color="auto" w:fill="D9D9D9" w:themeFill="background1" w:themeFillShade="D9"/>
          </w:tcPr>
          <w:p w14:paraId="30CADF91" w14:textId="3C82FA37" w:rsidR="00EF2284" w:rsidRPr="00414804" w:rsidRDefault="009952F7" w:rsidP="004339B0">
            <w:pPr>
              <w:spacing w:after="0"/>
              <w:rPr>
                <w:rFonts w:asciiTheme="minorHAnsi" w:hAnsiTheme="minorHAnsi" w:cstheme="minorHAnsi"/>
                <w:b/>
                <w:sz w:val="22"/>
                <w:szCs w:val="22"/>
              </w:rPr>
            </w:pPr>
            <w:r>
              <w:rPr>
                <w:rFonts w:asciiTheme="minorHAnsi" w:hAnsiTheme="minorHAnsi" w:cstheme="minorHAnsi"/>
                <w:b/>
                <w:sz w:val="22"/>
                <w:szCs w:val="22"/>
              </w:rPr>
              <w:t>12:45</w:t>
            </w:r>
            <w:r w:rsidR="00721E43">
              <w:rPr>
                <w:rFonts w:asciiTheme="minorHAnsi" w:hAnsiTheme="minorHAnsi" w:cstheme="minorHAnsi"/>
                <w:b/>
                <w:sz w:val="22"/>
                <w:szCs w:val="22"/>
                <w:lang w:val="ka-GE"/>
              </w:rPr>
              <w:t xml:space="preserve"> </w:t>
            </w:r>
            <w:r w:rsidR="00575E66" w:rsidRPr="00414804">
              <w:rPr>
                <w:rFonts w:asciiTheme="minorHAnsi" w:hAnsiTheme="minorHAnsi" w:cstheme="minorHAnsi"/>
                <w:b/>
                <w:sz w:val="22"/>
                <w:szCs w:val="22"/>
              </w:rPr>
              <w:t>- 13</w:t>
            </w:r>
            <w:r w:rsidR="00AE28B9">
              <w:rPr>
                <w:rFonts w:asciiTheme="minorHAnsi" w:hAnsiTheme="minorHAnsi" w:cstheme="minorHAnsi"/>
                <w:b/>
                <w:sz w:val="22"/>
                <w:szCs w:val="22"/>
              </w:rPr>
              <w:t>:20</w:t>
            </w:r>
          </w:p>
        </w:tc>
        <w:tc>
          <w:tcPr>
            <w:tcW w:w="7601" w:type="dxa"/>
            <w:shd w:val="clear" w:color="auto" w:fill="D9D9D9" w:themeFill="background1" w:themeFillShade="D9"/>
            <w:vAlign w:val="center"/>
          </w:tcPr>
          <w:p w14:paraId="5DE58216" w14:textId="77777777" w:rsidR="00EF2284" w:rsidRDefault="0012157D" w:rsidP="006F6A24">
            <w:pPr>
              <w:spacing w:after="0"/>
              <w:ind w:left="34"/>
              <w:rPr>
                <w:rFonts w:asciiTheme="minorHAnsi" w:hAnsiTheme="minorHAnsi" w:cstheme="minorHAnsi"/>
                <w:b/>
                <w:sz w:val="22"/>
                <w:szCs w:val="22"/>
              </w:rPr>
            </w:pPr>
            <w:proofErr w:type="spellStart"/>
            <w:r>
              <w:rPr>
                <w:rFonts w:asciiTheme="minorHAnsi" w:hAnsiTheme="minorHAnsi" w:cstheme="minorHAnsi"/>
                <w:b/>
                <w:sz w:val="22"/>
                <w:szCs w:val="22"/>
                <w:lang w:val="ka-GE"/>
              </w:rPr>
              <w:t>ფემიციდის</w:t>
            </w:r>
            <w:proofErr w:type="spellEnd"/>
            <w:r>
              <w:rPr>
                <w:rFonts w:asciiTheme="minorHAnsi" w:hAnsiTheme="minorHAnsi" w:cstheme="minorHAnsi"/>
                <w:b/>
                <w:sz w:val="22"/>
                <w:szCs w:val="22"/>
                <w:lang w:val="ka-GE"/>
              </w:rPr>
              <w:t xml:space="preserve"> პრევენცია და მონიტორინგი, ქვეყნების გამოცდილება </w:t>
            </w:r>
            <w:r w:rsidR="002821A4" w:rsidRPr="00414804">
              <w:rPr>
                <w:rFonts w:asciiTheme="minorHAnsi" w:hAnsiTheme="minorHAnsi" w:cstheme="minorHAnsi"/>
                <w:b/>
                <w:sz w:val="22"/>
                <w:szCs w:val="22"/>
              </w:rPr>
              <w:t xml:space="preserve"> </w:t>
            </w:r>
            <w:r w:rsidR="00F32D75" w:rsidRPr="00414804">
              <w:rPr>
                <w:rFonts w:asciiTheme="minorHAnsi" w:hAnsiTheme="minorHAnsi" w:cstheme="minorHAnsi"/>
                <w:b/>
                <w:sz w:val="22"/>
                <w:szCs w:val="22"/>
              </w:rPr>
              <w:t xml:space="preserve"> </w:t>
            </w:r>
          </w:p>
          <w:p w14:paraId="0D193136" w14:textId="0F698379" w:rsidR="00721E43" w:rsidRPr="00414804" w:rsidRDefault="00721E43" w:rsidP="006F6A24">
            <w:pPr>
              <w:spacing w:after="0"/>
              <w:ind w:left="34"/>
              <w:rPr>
                <w:rFonts w:asciiTheme="minorHAnsi" w:hAnsiTheme="minorHAnsi" w:cstheme="minorHAnsi"/>
                <w:b/>
                <w:sz w:val="22"/>
                <w:szCs w:val="22"/>
              </w:rPr>
            </w:pPr>
          </w:p>
        </w:tc>
      </w:tr>
      <w:tr w:rsidR="00EF2284" w:rsidRPr="00414804" w14:paraId="5ED0E67F" w14:textId="77777777" w:rsidTr="000A2CFF">
        <w:tc>
          <w:tcPr>
            <w:tcW w:w="1749" w:type="dxa"/>
            <w:vMerge/>
            <w:shd w:val="clear" w:color="auto" w:fill="D9D9D9" w:themeFill="background1" w:themeFillShade="D9"/>
          </w:tcPr>
          <w:p w14:paraId="7727F43C" w14:textId="77777777" w:rsidR="00EF2284" w:rsidRPr="00414804" w:rsidRDefault="00EF2284" w:rsidP="006F6A24">
            <w:pPr>
              <w:spacing w:after="0"/>
              <w:rPr>
                <w:rFonts w:asciiTheme="minorHAnsi" w:hAnsiTheme="minorHAnsi" w:cstheme="minorHAnsi"/>
                <w:b/>
                <w:sz w:val="22"/>
                <w:szCs w:val="22"/>
              </w:rPr>
            </w:pPr>
          </w:p>
        </w:tc>
        <w:tc>
          <w:tcPr>
            <w:tcW w:w="7601" w:type="dxa"/>
          </w:tcPr>
          <w:p w14:paraId="32702026" w14:textId="231DE52F" w:rsidR="00575E66" w:rsidRDefault="0012157D" w:rsidP="006F6A24">
            <w:pPr>
              <w:pStyle w:val="ListParagraph"/>
              <w:numPr>
                <w:ilvl w:val="0"/>
                <w:numId w:val="29"/>
              </w:numPr>
              <w:spacing w:before="120" w:after="120" w:line="276" w:lineRule="auto"/>
              <w:jc w:val="both"/>
              <w:rPr>
                <w:rFonts w:asciiTheme="minorHAnsi" w:hAnsiTheme="minorHAnsi" w:cstheme="minorHAnsi"/>
                <w:sz w:val="22"/>
                <w:szCs w:val="22"/>
                <w:lang w:val="ka-GE"/>
              </w:rPr>
            </w:pPr>
            <w:r w:rsidRPr="006F6A24">
              <w:rPr>
                <w:rFonts w:asciiTheme="minorHAnsi" w:hAnsiTheme="minorHAnsi" w:cstheme="minorHAnsi"/>
                <w:b/>
                <w:sz w:val="22"/>
                <w:szCs w:val="22"/>
                <w:lang w:val="ka-GE"/>
              </w:rPr>
              <w:t xml:space="preserve">თამარ დეკანოსიძე, </w:t>
            </w:r>
            <w:r w:rsidRPr="006F6A24">
              <w:rPr>
                <w:rFonts w:asciiTheme="minorHAnsi" w:hAnsiTheme="minorHAnsi" w:cstheme="minorHAnsi"/>
                <w:sz w:val="22"/>
                <w:szCs w:val="22"/>
                <w:lang w:val="ka-GE"/>
              </w:rPr>
              <w:t xml:space="preserve">ექსპერტი, საქართველო </w:t>
            </w:r>
          </w:p>
          <w:p w14:paraId="5FF9306C" w14:textId="042916A2" w:rsidR="00AE109E" w:rsidRPr="006F6A24" w:rsidRDefault="00AE109E" w:rsidP="006F6A24">
            <w:pPr>
              <w:pStyle w:val="ListParagraph"/>
              <w:numPr>
                <w:ilvl w:val="0"/>
                <w:numId w:val="29"/>
              </w:numPr>
              <w:spacing w:before="120" w:after="120" w:line="276" w:lineRule="auto"/>
              <w:jc w:val="both"/>
              <w:rPr>
                <w:rFonts w:asciiTheme="minorHAnsi" w:hAnsiTheme="minorHAnsi" w:cstheme="minorHAnsi"/>
                <w:sz w:val="22"/>
                <w:szCs w:val="22"/>
                <w:lang w:val="ka-GE"/>
              </w:rPr>
            </w:pPr>
            <w:r>
              <w:rPr>
                <w:rFonts w:asciiTheme="minorHAnsi" w:hAnsiTheme="minorHAnsi" w:cstheme="minorHAnsi"/>
                <w:b/>
                <w:sz w:val="22"/>
                <w:szCs w:val="22"/>
                <w:lang w:val="ka-GE"/>
              </w:rPr>
              <w:t xml:space="preserve">ხუან ხოსე </w:t>
            </w:r>
            <w:proofErr w:type="spellStart"/>
            <w:r>
              <w:rPr>
                <w:rFonts w:asciiTheme="minorHAnsi" w:hAnsiTheme="minorHAnsi" w:cstheme="minorHAnsi"/>
                <w:b/>
                <w:sz w:val="22"/>
                <w:szCs w:val="22"/>
                <w:lang w:val="ka-GE"/>
              </w:rPr>
              <w:t>ბოკელი</w:t>
            </w:r>
            <w:proofErr w:type="spellEnd"/>
            <w:r>
              <w:rPr>
                <w:rFonts w:asciiTheme="minorHAnsi" w:hAnsiTheme="minorHAnsi" w:cstheme="minorHAnsi"/>
                <w:b/>
                <w:sz w:val="22"/>
                <w:szCs w:val="22"/>
                <w:lang w:val="ka-GE"/>
              </w:rPr>
              <w:t xml:space="preserve">, </w:t>
            </w:r>
            <w:r w:rsidRPr="00AE109E">
              <w:rPr>
                <w:rFonts w:asciiTheme="minorHAnsi" w:hAnsiTheme="minorHAnsi" w:cstheme="minorHAnsi"/>
                <w:sz w:val="22"/>
                <w:szCs w:val="22"/>
                <w:lang w:val="ka-GE"/>
              </w:rPr>
              <w:t>არგენტინის ომბუდსმენი</w:t>
            </w:r>
            <w:r w:rsidR="008879F2">
              <w:rPr>
                <w:rFonts w:asciiTheme="minorHAnsi" w:hAnsiTheme="minorHAnsi" w:cstheme="minorHAnsi"/>
                <w:sz w:val="22"/>
                <w:szCs w:val="22"/>
                <w:lang w:val="ka-GE"/>
              </w:rPr>
              <w:t xml:space="preserve"> </w:t>
            </w:r>
          </w:p>
          <w:p w14:paraId="48BC6A9F" w14:textId="5C5973F0" w:rsidR="00721E43" w:rsidRPr="006F6A24" w:rsidRDefault="00AE109E" w:rsidP="006F6A24">
            <w:pPr>
              <w:pStyle w:val="ListParagraph"/>
              <w:numPr>
                <w:ilvl w:val="0"/>
                <w:numId w:val="29"/>
              </w:numPr>
              <w:spacing w:before="120" w:after="120" w:line="276" w:lineRule="auto"/>
              <w:jc w:val="both"/>
              <w:rPr>
                <w:rFonts w:asciiTheme="minorHAnsi" w:hAnsiTheme="minorHAnsi" w:cstheme="minorHAnsi"/>
                <w:b/>
                <w:sz w:val="22"/>
                <w:szCs w:val="22"/>
                <w:lang w:val="ka-GE"/>
              </w:rPr>
            </w:pPr>
            <w:proofErr w:type="spellStart"/>
            <w:r>
              <w:rPr>
                <w:rFonts w:asciiTheme="minorHAnsi" w:hAnsiTheme="minorHAnsi" w:cstheme="minorHAnsi"/>
                <w:b/>
                <w:sz w:val="22"/>
                <w:szCs w:val="22"/>
                <w:lang w:val="ka-GE"/>
              </w:rPr>
              <w:t>ვედრანა</w:t>
            </w:r>
            <w:proofErr w:type="spellEnd"/>
            <w:r>
              <w:rPr>
                <w:rFonts w:asciiTheme="minorHAnsi" w:hAnsiTheme="minorHAnsi" w:cstheme="minorHAnsi"/>
                <w:b/>
                <w:sz w:val="22"/>
                <w:szCs w:val="22"/>
                <w:lang w:val="ka-GE"/>
              </w:rPr>
              <w:t xml:space="preserve"> </w:t>
            </w:r>
            <w:proofErr w:type="spellStart"/>
            <w:r>
              <w:rPr>
                <w:rFonts w:asciiTheme="minorHAnsi" w:hAnsiTheme="minorHAnsi" w:cstheme="minorHAnsi"/>
                <w:b/>
                <w:sz w:val="22"/>
                <w:szCs w:val="22"/>
                <w:lang w:val="ka-GE"/>
              </w:rPr>
              <w:t>ლაკმანოვიჩი</w:t>
            </w:r>
            <w:proofErr w:type="spellEnd"/>
            <w:r>
              <w:rPr>
                <w:rFonts w:asciiTheme="minorHAnsi" w:hAnsiTheme="minorHAnsi" w:cstheme="minorHAnsi"/>
                <w:b/>
                <w:sz w:val="22"/>
                <w:szCs w:val="22"/>
                <w:lang w:val="ka-GE"/>
              </w:rPr>
              <w:t xml:space="preserve">, </w:t>
            </w:r>
            <w:r w:rsidRPr="00AE109E">
              <w:rPr>
                <w:rFonts w:asciiTheme="minorHAnsi" w:hAnsiTheme="minorHAnsi" w:cstheme="minorHAnsi"/>
                <w:sz w:val="22"/>
                <w:szCs w:val="22"/>
                <w:lang w:val="ka-GE"/>
              </w:rPr>
              <w:t>ქალთა ავტონომიური ცენტრი, სერბეთი</w:t>
            </w:r>
          </w:p>
          <w:p w14:paraId="4144DDE3" w14:textId="77777777" w:rsidR="0035265F" w:rsidRPr="0035265F" w:rsidRDefault="00AE109E" w:rsidP="0035265F">
            <w:pPr>
              <w:pStyle w:val="ListParagraph"/>
              <w:numPr>
                <w:ilvl w:val="0"/>
                <w:numId w:val="29"/>
              </w:numPr>
              <w:spacing w:after="120" w:line="276" w:lineRule="auto"/>
              <w:rPr>
                <w:rFonts w:asciiTheme="minorHAnsi" w:hAnsiTheme="minorHAnsi" w:cstheme="minorHAnsi"/>
                <w:sz w:val="22"/>
                <w:szCs w:val="22"/>
              </w:rPr>
            </w:pPr>
            <w:proofErr w:type="spellStart"/>
            <w:r>
              <w:rPr>
                <w:rFonts w:asciiTheme="minorHAnsi" w:hAnsiTheme="minorHAnsi" w:cstheme="minorHAnsi"/>
                <w:b/>
                <w:sz w:val="22"/>
                <w:szCs w:val="22"/>
                <w:lang w:val="ka-GE"/>
              </w:rPr>
              <w:t>საიდე</w:t>
            </w:r>
            <w:proofErr w:type="spellEnd"/>
            <w:r>
              <w:rPr>
                <w:rFonts w:asciiTheme="minorHAnsi" w:hAnsiTheme="minorHAnsi" w:cstheme="minorHAnsi"/>
                <w:b/>
                <w:sz w:val="22"/>
                <w:szCs w:val="22"/>
                <w:lang w:val="ka-GE"/>
              </w:rPr>
              <w:t xml:space="preserve"> </w:t>
            </w:r>
            <w:proofErr w:type="spellStart"/>
            <w:r>
              <w:rPr>
                <w:rFonts w:asciiTheme="minorHAnsi" w:hAnsiTheme="minorHAnsi" w:cstheme="minorHAnsi"/>
                <w:b/>
                <w:sz w:val="22"/>
                <w:szCs w:val="22"/>
                <w:lang w:val="ka-GE"/>
              </w:rPr>
              <w:t>მობაიედი</w:t>
            </w:r>
            <w:proofErr w:type="spellEnd"/>
            <w:r>
              <w:rPr>
                <w:rFonts w:asciiTheme="minorHAnsi" w:hAnsiTheme="minorHAnsi" w:cstheme="minorHAnsi"/>
                <w:b/>
                <w:sz w:val="22"/>
                <w:szCs w:val="22"/>
                <w:lang w:val="ka-GE"/>
              </w:rPr>
              <w:t xml:space="preserve">, </w:t>
            </w:r>
            <w:proofErr w:type="spellStart"/>
            <w:r w:rsidRPr="00AE109E">
              <w:rPr>
                <w:rFonts w:asciiTheme="minorHAnsi" w:hAnsiTheme="minorHAnsi" w:cstheme="minorHAnsi"/>
                <w:sz w:val="22"/>
                <w:szCs w:val="22"/>
                <w:lang w:val="ka-GE"/>
              </w:rPr>
              <w:t>ფემიციდის</w:t>
            </w:r>
            <w:proofErr w:type="spellEnd"/>
            <w:r w:rsidRPr="00AE109E">
              <w:rPr>
                <w:rFonts w:asciiTheme="minorHAnsi" w:hAnsiTheme="minorHAnsi" w:cstheme="minorHAnsi"/>
                <w:sz w:val="22"/>
                <w:szCs w:val="22"/>
                <w:lang w:val="ka-GE"/>
              </w:rPr>
              <w:t xml:space="preserve"> მონიტორინგის საერთაშორისო ონლაინ პლატფორმა</w:t>
            </w:r>
            <w:r>
              <w:rPr>
                <w:rFonts w:asciiTheme="minorHAnsi" w:hAnsiTheme="minorHAnsi" w:cstheme="minorHAnsi"/>
                <w:b/>
                <w:sz w:val="22"/>
                <w:szCs w:val="22"/>
                <w:lang w:val="ka-GE"/>
              </w:rPr>
              <w:t xml:space="preserve"> </w:t>
            </w:r>
          </w:p>
          <w:p w14:paraId="2B545F18" w14:textId="0A012D87" w:rsidR="006F6A24" w:rsidRPr="0035265F" w:rsidRDefault="006F6A24" w:rsidP="0035265F">
            <w:pPr>
              <w:spacing w:after="120" w:line="276" w:lineRule="auto"/>
              <w:rPr>
                <w:rFonts w:asciiTheme="minorHAnsi" w:hAnsiTheme="minorHAnsi" w:cstheme="minorHAnsi"/>
                <w:sz w:val="22"/>
                <w:szCs w:val="22"/>
              </w:rPr>
            </w:pPr>
            <w:r w:rsidRPr="0035265F">
              <w:rPr>
                <w:rFonts w:asciiTheme="minorHAnsi" w:hAnsiTheme="minorHAnsi" w:cstheme="minorHAnsi"/>
                <w:b/>
                <w:i/>
                <w:sz w:val="22"/>
                <w:szCs w:val="22"/>
                <w:u w:val="single"/>
                <w:lang w:val="ka-GE"/>
              </w:rPr>
              <w:t>მოდერატორი:</w:t>
            </w:r>
            <w:r w:rsidRPr="0035265F">
              <w:rPr>
                <w:rFonts w:asciiTheme="minorHAnsi" w:hAnsiTheme="minorHAnsi" w:cstheme="minorHAnsi"/>
                <w:b/>
                <w:i/>
                <w:sz w:val="22"/>
                <w:szCs w:val="22"/>
              </w:rPr>
              <w:t xml:space="preserve"> </w:t>
            </w:r>
            <w:r w:rsidRPr="0035265F">
              <w:rPr>
                <w:rFonts w:asciiTheme="minorHAnsi" w:hAnsiTheme="minorHAnsi" w:cstheme="minorHAnsi"/>
                <w:bCs/>
                <w:i/>
                <w:sz w:val="22"/>
                <w:szCs w:val="22"/>
              </w:rPr>
              <w:t xml:space="preserve"> </w:t>
            </w:r>
            <w:r w:rsidRPr="0035265F">
              <w:rPr>
                <w:rFonts w:asciiTheme="minorHAnsi" w:hAnsiTheme="minorHAnsi" w:cstheme="minorHAnsi"/>
                <w:bCs/>
                <w:i/>
                <w:sz w:val="22"/>
                <w:szCs w:val="22"/>
                <w:lang w:val="ka-GE"/>
              </w:rPr>
              <w:t xml:space="preserve">ეკატერინე </w:t>
            </w:r>
            <w:proofErr w:type="spellStart"/>
            <w:r w:rsidRPr="0035265F">
              <w:rPr>
                <w:rFonts w:asciiTheme="minorHAnsi" w:hAnsiTheme="minorHAnsi" w:cstheme="minorHAnsi"/>
                <w:bCs/>
                <w:i/>
                <w:sz w:val="22"/>
                <w:szCs w:val="22"/>
                <w:lang w:val="ka-GE"/>
              </w:rPr>
              <w:t>სხილაძე</w:t>
            </w:r>
            <w:proofErr w:type="spellEnd"/>
            <w:r w:rsidRPr="0035265F">
              <w:rPr>
                <w:rFonts w:asciiTheme="minorHAnsi" w:hAnsiTheme="minorHAnsi" w:cstheme="minorHAnsi"/>
                <w:bCs/>
                <w:i/>
                <w:sz w:val="22"/>
                <w:szCs w:val="22"/>
                <w:lang w:val="ka-GE"/>
              </w:rPr>
              <w:t xml:space="preserve">, სახალხო დამცველის მოადგილე </w:t>
            </w:r>
            <w:r w:rsidRPr="0035265F">
              <w:rPr>
                <w:rFonts w:asciiTheme="minorHAnsi" w:hAnsiTheme="minorHAnsi" w:cstheme="minorHAnsi"/>
                <w:i/>
                <w:sz w:val="22"/>
                <w:szCs w:val="22"/>
              </w:rPr>
              <w:t xml:space="preserve"> </w:t>
            </w:r>
          </w:p>
        </w:tc>
      </w:tr>
      <w:tr w:rsidR="009F1B51" w:rsidRPr="00414804" w14:paraId="4D9F67D6" w14:textId="77777777" w:rsidTr="00721E43">
        <w:trPr>
          <w:trHeight w:val="557"/>
        </w:trPr>
        <w:tc>
          <w:tcPr>
            <w:tcW w:w="1749" w:type="dxa"/>
            <w:shd w:val="clear" w:color="auto" w:fill="D9D9D9" w:themeFill="background1" w:themeFillShade="D9"/>
          </w:tcPr>
          <w:p w14:paraId="770EA624" w14:textId="4CC504B0" w:rsidR="009F1B51" w:rsidRPr="00414804" w:rsidRDefault="00AE28B9" w:rsidP="0012157D">
            <w:pPr>
              <w:spacing w:before="120"/>
              <w:rPr>
                <w:rFonts w:asciiTheme="minorHAnsi" w:hAnsiTheme="minorHAnsi" w:cstheme="minorHAnsi"/>
                <w:b/>
                <w:sz w:val="22"/>
                <w:szCs w:val="22"/>
                <w:u w:val="single"/>
                <w:lang w:val="ka-GE"/>
              </w:rPr>
            </w:pPr>
            <w:r>
              <w:rPr>
                <w:rFonts w:asciiTheme="minorHAnsi" w:hAnsiTheme="minorHAnsi" w:cstheme="minorHAnsi"/>
                <w:b/>
                <w:bCs/>
                <w:sz w:val="22"/>
                <w:szCs w:val="22"/>
              </w:rPr>
              <w:t>13:20</w:t>
            </w:r>
            <w:r w:rsidR="00721E43">
              <w:rPr>
                <w:rFonts w:asciiTheme="minorHAnsi" w:hAnsiTheme="minorHAnsi" w:cstheme="minorHAnsi"/>
                <w:b/>
                <w:bCs/>
                <w:sz w:val="22"/>
                <w:szCs w:val="22"/>
              </w:rPr>
              <w:t xml:space="preserve"> </w:t>
            </w:r>
            <w:r w:rsidR="009F1B51" w:rsidRPr="00414804">
              <w:rPr>
                <w:rFonts w:asciiTheme="minorHAnsi" w:hAnsiTheme="minorHAnsi" w:cstheme="minorHAnsi"/>
                <w:b/>
                <w:bCs/>
                <w:sz w:val="22"/>
                <w:szCs w:val="22"/>
              </w:rPr>
              <w:t>- 14:00</w:t>
            </w:r>
          </w:p>
        </w:tc>
        <w:tc>
          <w:tcPr>
            <w:tcW w:w="7601" w:type="dxa"/>
            <w:shd w:val="clear" w:color="auto" w:fill="D9D9D9" w:themeFill="background1" w:themeFillShade="D9"/>
          </w:tcPr>
          <w:p w14:paraId="08089DEE" w14:textId="097DBAA3" w:rsidR="009F1B51" w:rsidRPr="00721E43" w:rsidRDefault="00721E43" w:rsidP="009F1B51">
            <w:pPr>
              <w:spacing w:before="120" w:after="120"/>
              <w:jc w:val="both"/>
              <w:rPr>
                <w:rFonts w:asciiTheme="minorHAnsi" w:hAnsiTheme="minorHAnsi" w:cstheme="minorHAnsi"/>
                <w:b/>
                <w:sz w:val="22"/>
                <w:szCs w:val="22"/>
                <w:lang w:val="ka-GE"/>
              </w:rPr>
            </w:pPr>
            <w:r w:rsidRPr="00721E43">
              <w:rPr>
                <w:rFonts w:asciiTheme="minorHAnsi" w:hAnsiTheme="minorHAnsi" w:cstheme="minorHAnsi"/>
                <w:b/>
                <w:bCs/>
                <w:sz w:val="22"/>
                <w:szCs w:val="22"/>
                <w:lang w:val="ka-GE"/>
              </w:rPr>
              <w:t>დისკუსია</w:t>
            </w:r>
          </w:p>
        </w:tc>
      </w:tr>
    </w:tbl>
    <w:p w14:paraId="72626AFE" w14:textId="0D7688E8" w:rsidR="00AF424D" w:rsidRPr="00414804" w:rsidRDefault="00AF424D" w:rsidP="00721E43">
      <w:pPr>
        <w:spacing w:after="160"/>
        <w:rPr>
          <w:rFonts w:asciiTheme="minorHAnsi" w:hAnsiTheme="minorHAnsi" w:cstheme="minorHAnsi"/>
          <w:sz w:val="22"/>
          <w:szCs w:val="22"/>
        </w:rPr>
      </w:pPr>
    </w:p>
    <w:sectPr w:rsidR="00AF424D" w:rsidRPr="00414804" w:rsidSect="00721E4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6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A1AF2" w14:textId="77777777" w:rsidR="00076633" w:rsidRDefault="00076633" w:rsidP="005506E5">
      <w:r>
        <w:separator/>
      </w:r>
    </w:p>
  </w:endnote>
  <w:endnote w:type="continuationSeparator" w:id="0">
    <w:p w14:paraId="049A4E38" w14:textId="77777777" w:rsidR="00076633" w:rsidRDefault="00076633" w:rsidP="005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CC7E" w14:textId="4CA74B76" w:rsidR="0091071A" w:rsidRPr="00215C88" w:rsidRDefault="0091071A" w:rsidP="005506E5">
    <w:pPr>
      <w:pStyle w:val="Footer"/>
      <w:rPr>
        <w:b/>
        <w:bCs/>
      </w:rPr>
    </w:pPr>
    <w:r>
      <w:rPr>
        <w:noProof/>
        <w:lang w:val="en-US"/>
      </w:rPr>
      <mc:AlternateContent>
        <mc:Choice Requires="wps">
          <w:drawing>
            <wp:inline distT="0" distB="0" distL="0" distR="0" wp14:anchorId="3AB34E32" wp14:editId="0BCBB1D4">
              <wp:extent cx="274320" cy="268383"/>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68383"/>
                      </a:xfrm>
                      <a:prstGeom prst="rect">
                        <a:avLst/>
                      </a:prstGeom>
                      <a:solidFill>
                        <a:schemeClr val="accent3"/>
                      </a:solidFill>
                      <a:ln w="9525">
                        <a:noFill/>
                        <a:miter lim="800000"/>
                        <a:headEnd/>
                        <a:tailEnd/>
                      </a:ln>
                    </wps:spPr>
                    <wps:txbx>
                      <w:txbxContent>
                        <w:p w14:paraId="49F73591" w14:textId="77777777" w:rsidR="0091071A" w:rsidRPr="0091071A" w:rsidRDefault="0091071A" w:rsidP="000411C9">
                          <w:pPr>
                            <w:jc w:val="center"/>
                          </w:pPr>
                          <w:r w:rsidRPr="0091071A">
                            <w:rPr>
                              <w:rStyle w:val="PageNumber"/>
                              <w:rFonts w:ascii="Segoe UI Semibold" w:hAnsi="Segoe UI Semibold"/>
                              <w:color w:val="FFFFFF" w:themeColor="background1"/>
                            </w:rPr>
                            <w:fldChar w:fldCharType="begin"/>
                          </w:r>
                          <w:r w:rsidRPr="0091071A">
                            <w:rPr>
                              <w:rStyle w:val="PageNumber"/>
                              <w:rFonts w:ascii="Segoe UI Semibold" w:hAnsi="Segoe UI Semibold"/>
                              <w:color w:val="FFFFFF" w:themeColor="background1"/>
                            </w:rPr>
                            <w:instrText xml:space="preserve"> PAGE </w:instrText>
                          </w:r>
                          <w:r w:rsidRPr="0091071A">
                            <w:rPr>
                              <w:rStyle w:val="PageNumber"/>
                              <w:rFonts w:ascii="Segoe UI Semibold" w:hAnsi="Segoe UI Semibold"/>
                              <w:color w:val="FFFFFF" w:themeColor="background1"/>
                            </w:rPr>
                            <w:fldChar w:fldCharType="separate"/>
                          </w:r>
                          <w:r w:rsidR="005A5E63">
                            <w:rPr>
                              <w:rStyle w:val="PageNumber"/>
                              <w:rFonts w:ascii="Segoe UI Semibold" w:hAnsi="Segoe UI Semibold"/>
                              <w:noProof/>
                              <w:color w:val="FFFFFF" w:themeColor="background1"/>
                            </w:rPr>
                            <w:t>2</w:t>
                          </w:r>
                          <w:r w:rsidRPr="0091071A">
                            <w:rPr>
                              <w:rStyle w:val="PageNumber"/>
                              <w:rFonts w:ascii="Segoe UI Semibold" w:hAnsi="Segoe UI Semibold"/>
                              <w:color w:val="FFFFFF" w:themeColor="background1"/>
                            </w:rPr>
                            <w:fldChar w:fldCharType="end"/>
                          </w:r>
                        </w:p>
                      </w:txbxContent>
                    </wps:txbx>
                    <wps:bodyPr rot="0" vert="horz" wrap="square" lIns="0" tIns="0" rIns="0" bIns="0" anchor="t" anchorCtr="0">
                      <a:noAutofit/>
                    </wps:bodyPr>
                  </wps:wsp>
                </a:graphicData>
              </a:graphic>
            </wp:inline>
          </w:drawing>
        </mc:Choice>
        <mc:Fallback>
          <w:pict>
            <v:shapetype w14:anchorId="3AB34E32" id="_x0000_t202" coordsize="21600,21600" o:spt="202" path="m,l,21600r21600,l21600,xe">
              <v:stroke joinstyle="miter"/>
              <v:path gradientshapeok="t" o:connecttype="rect"/>
            </v:shapetype>
            <v:shape id="Text Box 2" o:spid="_x0000_s1026" type="#_x0000_t202" style="width:21.6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" fillcolor="#951c55 [3206]" stroked="f">
              <v:textbox inset="0,0,0,0">
                <w:txbxContent>
                  <w:p w14:paraId="49F73591" w14:textId="77777777" w:rsidR="0091071A" w:rsidRPr="0091071A" w:rsidRDefault="0091071A" w:rsidP="000411C9">
                    <w:pPr>
                      <w:jc w:val="center"/>
                    </w:pPr>
                    <w:r w:rsidRPr="0091071A">
                      <w:rPr>
                        <w:rStyle w:val="PageNumber"/>
                        <w:rFonts w:ascii="Segoe UI Semibold" w:hAnsi="Segoe UI Semibold"/>
                        <w:color w:val="FFFFFF" w:themeColor="background1"/>
                      </w:rPr>
                      <w:fldChar w:fldCharType="begin"/>
                    </w:r>
                    <w:r w:rsidRPr="0091071A">
                      <w:rPr>
                        <w:rStyle w:val="PageNumber"/>
                        <w:rFonts w:ascii="Segoe UI Semibold" w:hAnsi="Segoe UI Semibold"/>
                        <w:color w:val="FFFFFF" w:themeColor="background1"/>
                      </w:rPr>
                      <w:instrText xml:space="preserve"> PAGE </w:instrText>
                    </w:r>
                    <w:r w:rsidRPr="0091071A">
                      <w:rPr>
                        <w:rStyle w:val="PageNumber"/>
                        <w:rFonts w:ascii="Segoe UI Semibold" w:hAnsi="Segoe UI Semibold"/>
                        <w:color w:val="FFFFFF" w:themeColor="background1"/>
                      </w:rPr>
                      <w:fldChar w:fldCharType="separate"/>
                    </w:r>
                    <w:r w:rsidR="005A5E63">
                      <w:rPr>
                        <w:rStyle w:val="PageNumber"/>
                        <w:rFonts w:ascii="Segoe UI Semibold" w:hAnsi="Segoe UI Semibold"/>
                        <w:noProof/>
                        <w:color w:val="FFFFFF" w:themeColor="background1"/>
                      </w:rPr>
                      <w:t>2</w:t>
                    </w:r>
                    <w:r w:rsidRPr="0091071A">
                      <w:rPr>
                        <w:rStyle w:val="PageNumber"/>
                        <w:rFonts w:ascii="Segoe UI Semibold" w:hAnsi="Segoe UI Semibold"/>
                        <w:color w:val="FFFFFF" w:themeColor="background1"/>
                      </w:rPr>
                      <w:fldChar w:fldCharType="end"/>
                    </w:r>
                  </w:p>
                </w:txbxContent>
              </v:textbox>
              <w10:anchorlock/>
            </v:shape>
          </w:pict>
        </mc:Fallback>
      </mc:AlternateContent>
    </w:r>
    <w:r w:rsidR="00215C8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BA158" w14:textId="77777777" w:rsidR="00323E6A" w:rsidRPr="00872BD8" w:rsidRDefault="0091071A" w:rsidP="000411C9">
    <w:pPr>
      <w:pStyle w:val="Footer"/>
      <w:jc w:val="right"/>
      <w:rPr>
        <w:rFonts w:ascii="Segoe UI Semibold" w:hAnsi="Segoe UI Semibold"/>
        <w:noProof/>
        <w:color w:val="FFFFFF" w:themeColor="background1"/>
      </w:rPr>
    </w:pPr>
    <w:r>
      <w:rPr>
        <w:noProof/>
        <w:lang w:val="en-US"/>
      </w:rPr>
      <mc:AlternateContent>
        <mc:Choice Requires="wps">
          <w:drawing>
            <wp:inline distT="0" distB="0" distL="0" distR="0" wp14:anchorId="2071C771" wp14:editId="47FD0115">
              <wp:extent cx="274320" cy="268383"/>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68383"/>
                      </a:xfrm>
                      <a:prstGeom prst="rect">
                        <a:avLst/>
                      </a:prstGeom>
                      <a:solidFill>
                        <a:schemeClr val="accent3"/>
                      </a:solidFill>
                      <a:ln w="9525">
                        <a:noFill/>
                        <a:miter lim="800000"/>
                        <a:headEnd/>
                        <a:tailEnd/>
                      </a:ln>
                    </wps:spPr>
                    <wps:txbx>
                      <w:txbxContent>
                        <w:p w14:paraId="38779F69" w14:textId="77777777" w:rsidR="0091071A" w:rsidRPr="0091071A" w:rsidRDefault="0091071A" w:rsidP="000411C9">
                          <w:pPr>
                            <w:jc w:val="center"/>
                          </w:pPr>
                          <w:r w:rsidRPr="0091071A">
                            <w:rPr>
                              <w:rStyle w:val="PageNumber"/>
                              <w:rFonts w:ascii="Segoe UI Semibold" w:hAnsi="Segoe UI Semibold"/>
                              <w:color w:val="FFFFFF" w:themeColor="background1"/>
                            </w:rPr>
                            <w:fldChar w:fldCharType="begin"/>
                          </w:r>
                          <w:r w:rsidRPr="0091071A">
                            <w:rPr>
                              <w:rStyle w:val="PageNumber"/>
                              <w:rFonts w:ascii="Segoe UI Semibold" w:hAnsi="Segoe UI Semibold"/>
                              <w:color w:val="FFFFFF" w:themeColor="background1"/>
                            </w:rPr>
                            <w:instrText xml:space="preserve"> PAGE </w:instrText>
                          </w:r>
                          <w:r w:rsidRPr="0091071A">
                            <w:rPr>
                              <w:rStyle w:val="PageNumber"/>
                              <w:rFonts w:ascii="Segoe UI Semibold" w:hAnsi="Segoe UI Semibold"/>
                              <w:color w:val="FFFFFF" w:themeColor="background1"/>
                            </w:rPr>
                            <w:fldChar w:fldCharType="separate"/>
                          </w:r>
                          <w:r w:rsidR="005A5E63">
                            <w:rPr>
                              <w:rStyle w:val="PageNumber"/>
                              <w:rFonts w:ascii="Segoe UI Semibold" w:hAnsi="Segoe UI Semibold"/>
                              <w:noProof/>
                              <w:color w:val="FFFFFF" w:themeColor="background1"/>
                            </w:rPr>
                            <w:t>3</w:t>
                          </w:r>
                          <w:r w:rsidRPr="0091071A">
                            <w:rPr>
                              <w:rStyle w:val="PageNumber"/>
                              <w:rFonts w:ascii="Segoe UI Semibold" w:hAnsi="Segoe UI Semibold"/>
                              <w:color w:val="FFFFFF" w:themeColor="background1"/>
                            </w:rPr>
                            <w:fldChar w:fldCharType="end"/>
                          </w:r>
                        </w:p>
                      </w:txbxContent>
                    </wps:txbx>
                    <wps:bodyPr rot="0" vert="horz" wrap="square" lIns="0" tIns="0" rIns="0" bIns="0" anchor="t" anchorCtr="0">
                      <a:noAutofit/>
                    </wps:bodyPr>
                  </wps:wsp>
                </a:graphicData>
              </a:graphic>
            </wp:inline>
          </w:drawing>
        </mc:Choice>
        <mc:Fallback>
          <w:pict>
            <v:shapetype w14:anchorId="2071C771" id="_x0000_t202" coordsize="21600,21600" o:spt="202" path="m,l,21600r21600,l21600,xe">
              <v:stroke joinstyle="miter"/>
              <v:path gradientshapeok="t" o:connecttype="rect"/>
            </v:shapetype>
            <v:shape id="_x0000_s1027" type="#_x0000_t202" style="width:21.6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" fillcolor="#951c55 [3206]" stroked="f">
              <v:textbox inset="0,0,0,0">
                <w:txbxContent>
                  <w:p w14:paraId="38779F69" w14:textId="77777777" w:rsidR="0091071A" w:rsidRPr="0091071A" w:rsidRDefault="0091071A" w:rsidP="000411C9">
                    <w:pPr>
                      <w:jc w:val="center"/>
                    </w:pPr>
                    <w:r w:rsidRPr="0091071A">
                      <w:rPr>
                        <w:rStyle w:val="PageNumber"/>
                        <w:rFonts w:ascii="Segoe UI Semibold" w:hAnsi="Segoe UI Semibold"/>
                        <w:color w:val="FFFFFF" w:themeColor="background1"/>
                      </w:rPr>
                      <w:fldChar w:fldCharType="begin"/>
                    </w:r>
                    <w:r w:rsidRPr="0091071A">
                      <w:rPr>
                        <w:rStyle w:val="PageNumber"/>
                        <w:rFonts w:ascii="Segoe UI Semibold" w:hAnsi="Segoe UI Semibold"/>
                        <w:color w:val="FFFFFF" w:themeColor="background1"/>
                      </w:rPr>
                      <w:instrText xml:space="preserve"> PAGE </w:instrText>
                    </w:r>
                    <w:r w:rsidRPr="0091071A">
                      <w:rPr>
                        <w:rStyle w:val="PageNumber"/>
                        <w:rFonts w:ascii="Segoe UI Semibold" w:hAnsi="Segoe UI Semibold"/>
                        <w:color w:val="FFFFFF" w:themeColor="background1"/>
                      </w:rPr>
                      <w:fldChar w:fldCharType="separate"/>
                    </w:r>
                    <w:r w:rsidR="005A5E63">
                      <w:rPr>
                        <w:rStyle w:val="PageNumber"/>
                        <w:rFonts w:ascii="Segoe UI Semibold" w:hAnsi="Segoe UI Semibold"/>
                        <w:noProof/>
                        <w:color w:val="FFFFFF" w:themeColor="background1"/>
                      </w:rPr>
                      <w:t>3</w:t>
                    </w:r>
                    <w:r w:rsidRPr="0091071A">
                      <w:rPr>
                        <w:rStyle w:val="PageNumber"/>
                        <w:rFonts w:ascii="Segoe UI Semibold" w:hAnsi="Segoe UI Semibold"/>
                        <w:color w:val="FFFFFF" w:themeColor="background1"/>
                      </w:rP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0FA25" w14:textId="77777777" w:rsidR="00E47ED8" w:rsidRPr="00872BD8" w:rsidRDefault="00295203" w:rsidP="000411C9">
    <w:pPr>
      <w:pStyle w:val="Footer"/>
      <w:jc w:val="right"/>
      <w:rPr>
        <w:rFonts w:ascii="Segoe UI Semibold" w:hAnsi="Segoe UI Semibold"/>
        <w:noProof/>
        <w:color w:val="FFFFFF" w:themeColor="background1"/>
      </w:rPr>
    </w:pPr>
    <w:r>
      <w:rPr>
        <w:noProof/>
        <w:lang w:val="en-US"/>
      </w:rPr>
      <mc:AlternateContent>
        <mc:Choice Requires="wps">
          <w:drawing>
            <wp:inline distT="0" distB="0" distL="0" distR="0" wp14:anchorId="4EC21C29" wp14:editId="07BF1E39">
              <wp:extent cx="274320" cy="268383"/>
              <wp:effectExtent l="0" t="0" r="0" b="0"/>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68383"/>
                      </a:xfrm>
                      <a:prstGeom prst="rect">
                        <a:avLst/>
                      </a:prstGeom>
                      <a:solidFill>
                        <a:schemeClr val="accent3"/>
                      </a:solidFill>
                      <a:ln w="9525">
                        <a:noFill/>
                        <a:miter lim="800000"/>
                        <a:headEnd/>
                        <a:tailEnd/>
                      </a:ln>
                    </wps:spPr>
                    <wps:txbx>
                      <w:txbxContent>
                        <w:p w14:paraId="79CAEFAC" w14:textId="77777777" w:rsidR="00295203" w:rsidRPr="0091071A" w:rsidRDefault="00295203" w:rsidP="000411C9">
                          <w:pPr>
                            <w:jc w:val="center"/>
                          </w:pPr>
                          <w:r w:rsidRPr="0091071A">
                            <w:rPr>
                              <w:rStyle w:val="PageNumber"/>
                              <w:rFonts w:ascii="Segoe UI Semibold" w:hAnsi="Segoe UI Semibold"/>
                              <w:color w:val="FFFFFF" w:themeColor="background1"/>
                            </w:rPr>
                            <w:fldChar w:fldCharType="begin"/>
                          </w:r>
                          <w:r w:rsidRPr="0091071A">
                            <w:rPr>
                              <w:rStyle w:val="PageNumber"/>
                              <w:rFonts w:ascii="Segoe UI Semibold" w:hAnsi="Segoe UI Semibold"/>
                              <w:color w:val="FFFFFF" w:themeColor="background1"/>
                            </w:rPr>
                            <w:instrText xml:space="preserve"> PAGE </w:instrText>
                          </w:r>
                          <w:r w:rsidRPr="0091071A">
                            <w:rPr>
                              <w:rStyle w:val="PageNumber"/>
                              <w:rFonts w:ascii="Segoe UI Semibold" w:hAnsi="Segoe UI Semibold"/>
                              <w:color w:val="FFFFFF" w:themeColor="background1"/>
                            </w:rPr>
                            <w:fldChar w:fldCharType="separate"/>
                          </w:r>
                          <w:r w:rsidR="005A5E63">
                            <w:rPr>
                              <w:rStyle w:val="PageNumber"/>
                              <w:rFonts w:ascii="Segoe UI Semibold" w:hAnsi="Segoe UI Semibold"/>
                              <w:noProof/>
                              <w:color w:val="FFFFFF" w:themeColor="background1"/>
                            </w:rPr>
                            <w:t>1</w:t>
                          </w:r>
                          <w:r w:rsidRPr="0091071A">
                            <w:rPr>
                              <w:rStyle w:val="PageNumber"/>
                              <w:rFonts w:ascii="Segoe UI Semibold" w:hAnsi="Segoe UI Semibold"/>
                              <w:color w:val="FFFFFF" w:themeColor="background1"/>
                            </w:rPr>
                            <w:fldChar w:fldCharType="end"/>
                          </w:r>
                        </w:p>
                      </w:txbxContent>
                    </wps:txbx>
                    <wps:bodyPr rot="0" vert="horz" wrap="square" lIns="0" tIns="0" rIns="0" bIns="0" anchor="t" anchorCtr="0">
                      <a:noAutofit/>
                    </wps:bodyPr>
                  </wps:wsp>
                </a:graphicData>
              </a:graphic>
            </wp:inline>
          </w:drawing>
        </mc:Choice>
        <mc:Fallback>
          <w:pict>
            <v:shapetype w14:anchorId="4EC21C29" id="_x0000_t202" coordsize="21600,21600" o:spt="202" path="m,l,21600r21600,l21600,xe">
              <v:stroke joinstyle="miter"/>
              <v:path gradientshapeok="t" o:connecttype="rect"/>
            </v:shapetype>
            <v:shape id="_x0000_s1028" type="#_x0000_t202" style="width:21.6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" fillcolor="#951c55 [3206]" stroked="f">
              <v:textbox inset="0,0,0,0">
                <w:txbxContent>
                  <w:p w14:paraId="79CAEFAC" w14:textId="77777777" w:rsidR="00295203" w:rsidRPr="0091071A" w:rsidRDefault="00295203" w:rsidP="000411C9">
                    <w:pPr>
                      <w:jc w:val="center"/>
                    </w:pPr>
                    <w:r w:rsidRPr="0091071A">
                      <w:rPr>
                        <w:rStyle w:val="PageNumber"/>
                        <w:rFonts w:ascii="Segoe UI Semibold" w:hAnsi="Segoe UI Semibold"/>
                        <w:color w:val="FFFFFF" w:themeColor="background1"/>
                      </w:rPr>
                      <w:fldChar w:fldCharType="begin"/>
                    </w:r>
                    <w:r w:rsidRPr="0091071A">
                      <w:rPr>
                        <w:rStyle w:val="PageNumber"/>
                        <w:rFonts w:ascii="Segoe UI Semibold" w:hAnsi="Segoe UI Semibold"/>
                        <w:color w:val="FFFFFF" w:themeColor="background1"/>
                      </w:rPr>
                      <w:instrText xml:space="preserve"> PAGE </w:instrText>
                    </w:r>
                    <w:r w:rsidRPr="0091071A">
                      <w:rPr>
                        <w:rStyle w:val="PageNumber"/>
                        <w:rFonts w:ascii="Segoe UI Semibold" w:hAnsi="Segoe UI Semibold"/>
                        <w:color w:val="FFFFFF" w:themeColor="background1"/>
                      </w:rPr>
                      <w:fldChar w:fldCharType="separate"/>
                    </w:r>
                    <w:r w:rsidR="005A5E63">
                      <w:rPr>
                        <w:rStyle w:val="PageNumber"/>
                        <w:rFonts w:ascii="Segoe UI Semibold" w:hAnsi="Segoe UI Semibold"/>
                        <w:noProof/>
                        <w:color w:val="FFFFFF" w:themeColor="background1"/>
                      </w:rPr>
                      <w:t>1</w:t>
                    </w:r>
                    <w:r w:rsidRPr="0091071A">
                      <w:rPr>
                        <w:rStyle w:val="PageNumber"/>
                        <w:rFonts w:ascii="Segoe UI Semibold" w:hAnsi="Segoe UI Semibold"/>
                        <w:color w:val="FFFFFF" w:themeColor="background1"/>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62613" w14:textId="77777777" w:rsidR="00076633" w:rsidRDefault="00076633" w:rsidP="005506E5">
      <w:r>
        <w:separator/>
      </w:r>
    </w:p>
  </w:footnote>
  <w:footnote w:type="continuationSeparator" w:id="0">
    <w:p w14:paraId="3A2BEAB6" w14:textId="77777777" w:rsidR="00076633" w:rsidRDefault="00076633" w:rsidP="005506E5">
      <w:r>
        <w:continuationSeparator/>
      </w:r>
    </w:p>
  </w:footnote>
  <w:footnote w:id="1">
    <w:p w14:paraId="33368369" w14:textId="77777777" w:rsidR="00414804" w:rsidRPr="00414804" w:rsidRDefault="00414804" w:rsidP="00414804">
      <w:pPr>
        <w:pStyle w:val="FootnoteText"/>
        <w:rPr>
          <w:rFonts w:cstheme="minorHAnsi"/>
          <w:lang w:val="ka-GE"/>
        </w:rPr>
      </w:pPr>
      <w:r w:rsidRPr="00414804">
        <w:rPr>
          <w:rStyle w:val="FootnoteReference"/>
          <w:rFonts w:cstheme="minorHAnsi"/>
        </w:rPr>
        <w:footnoteRef/>
      </w:r>
      <w:r w:rsidRPr="00414804">
        <w:rPr>
          <w:rFonts w:cstheme="minorHAnsi"/>
        </w:rPr>
        <w:t xml:space="preserve"> </w:t>
      </w:r>
      <w:r w:rsidRPr="00414804">
        <w:rPr>
          <w:rFonts w:cstheme="minorHAnsi"/>
          <w:lang w:val="ka-GE"/>
        </w:rPr>
        <w:t xml:space="preserve">ანგარიშები ხელმისაწვდომია შემდეგ ბმულზე: </w:t>
      </w:r>
      <w:hyperlink r:id="rId1" w:history="1">
        <w:r w:rsidRPr="00414804">
          <w:rPr>
            <w:rStyle w:val="Hyperlink"/>
            <w:rFonts w:cstheme="minorHAnsi"/>
            <w:lang w:val="ka-GE"/>
          </w:rPr>
          <w:t>https://bit.ly/35Dvlk5</w:t>
        </w:r>
      </w:hyperlink>
    </w:p>
  </w:footnote>
  <w:footnote w:id="2">
    <w:p w14:paraId="4D5C3287" w14:textId="77777777" w:rsidR="00414804" w:rsidRPr="00E97189" w:rsidRDefault="00414804" w:rsidP="00414804">
      <w:pPr>
        <w:spacing w:after="0"/>
        <w:rPr>
          <w:sz w:val="20"/>
          <w:szCs w:val="20"/>
          <w:lang w:val="ka-GE"/>
        </w:rPr>
      </w:pPr>
      <w:r w:rsidRPr="00414804">
        <w:rPr>
          <w:rStyle w:val="FootnoteReference"/>
          <w:rFonts w:asciiTheme="minorHAnsi" w:hAnsiTheme="minorHAnsi" w:cstheme="minorHAnsi"/>
          <w:sz w:val="20"/>
          <w:szCs w:val="20"/>
        </w:rPr>
        <w:footnoteRef/>
      </w:r>
      <w:r w:rsidRPr="00414804">
        <w:rPr>
          <w:rFonts w:asciiTheme="minorHAnsi" w:hAnsiTheme="minorHAnsi" w:cstheme="minorHAnsi"/>
          <w:sz w:val="20"/>
          <w:szCs w:val="20"/>
        </w:rPr>
        <w:t xml:space="preserve"> </w:t>
      </w:r>
      <w:r w:rsidRPr="00414804">
        <w:rPr>
          <w:rFonts w:asciiTheme="minorHAnsi" w:hAnsiTheme="minorHAnsi" w:cstheme="minorHAnsi"/>
          <w:sz w:val="20"/>
          <w:szCs w:val="20"/>
          <w:lang w:val="ka-GE"/>
        </w:rPr>
        <w:t xml:space="preserve">ანგარიში მომზადდა </w:t>
      </w:r>
      <w:proofErr w:type="spellStart"/>
      <w:r w:rsidRPr="00414804">
        <w:rPr>
          <w:rFonts w:asciiTheme="minorHAnsi" w:hAnsiTheme="minorHAnsi" w:cstheme="minorHAnsi"/>
          <w:sz w:val="20"/>
          <w:szCs w:val="20"/>
          <w:lang w:val="ka-GE"/>
        </w:rPr>
        <w:t>ფემიციდზე</w:t>
      </w:r>
      <w:proofErr w:type="spellEnd"/>
      <w:r w:rsidRPr="00414804">
        <w:rPr>
          <w:rFonts w:asciiTheme="minorHAnsi" w:hAnsiTheme="minorHAnsi" w:cstheme="minorHAnsi"/>
          <w:sz w:val="20"/>
          <w:szCs w:val="20"/>
          <w:lang w:val="ka-GE"/>
        </w:rPr>
        <w:t xml:space="preserve"> ზედამხედველობის მექანიზმის ფარგლებში შექმნილი საკონსულტაციო საბჭოს რეკომენდაციის შესაბამისად.</w:t>
      </w:r>
      <w:r>
        <w:rPr>
          <w:sz w:val="20"/>
          <w:szCs w:val="20"/>
          <w:lang w:val="ka-G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8420" w14:textId="4D7CFF89" w:rsidR="001B660F" w:rsidRDefault="00EF2284" w:rsidP="005506E5">
    <w:pPr>
      <w:pStyle w:val="Header"/>
    </w:pPr>
    <w:r w:rsidRPr="00EF2284">
      <w:rPr>
        <w:noProof/>
        <w:lang w:val="en-US"/>
      </w:rPr>
      <w:t xml:space="preserve"> </w:t>
    </w:r>
    <w:r w:rsidR="00F32D75">
      <w:rPr>
        <w:noProof/>
        <w:lang w:val="en-US"/>
      </w:rPr>
      <w:t xml:space="preserve"> </w:t>
    </w:r>
    <w:r w:rsidR="00F32D75">
      <w:rPr>
        <w:noProof/>
        <w:lang w:val="en-US"/>
      </w:rPr>
      <w:tab/>
    </w:r>
    <w:r w:rsidR="00F32D75">
      <w:rPr>
        <w:noProof/>
        <w:lang w:val="en-US"/>
      </w:rPr>
      <w:tab/>
      <w:t xml:space="preserve"> </w:t>
    </w:r>
  </w:p>
  <w:p w14:paraId="1D259066" w14:textId="77777777" w:rsidR="00561DB6" w:rsidRPr="001B660F" w:rsidRDefault="00561DB6" w:rsidP="00550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D98A" w14:textId="499D3DB6" w:rsidR="003E4A1D" w:rsidRDefault="00F32D75" w:rsidP="00F32D75">
    <w:pPr>
      <w:pStyle w:val="Header"/>
      <w:jc w:val="center"/>
    </w:pPr>
    <w:r>
      <w:tab/>
    </w:r>
    <w:r>
      <w:tab/>
    </w:r>
  </w:p>
  <w:p w14:paraId="49D14A64" w14:textId="1ED4994E" w:rsidR="00561DB6" w:rsidRDefault="00561DB6" w:rsidP="000411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E9675" w14:textId="655E8073" w:rsidR="00E47ED8" w:rsidRDefault="00A1146B" w:rsidP="005506E5">
    <w:pPr>
      <w:pStyle w:val="Header"/>
    </w:pPr>
    <w:r w:rsidRPr="000A1DF4">
      <w:rPr>
        <w:rFonts w:ascii="Times New Roman" w:hAnsi="Times New Roman" w:cs="Times New Roman"/>
        <w:b/>
        <w:noProof/>
        <w:lang w:val="en-US"/>
      </w:rPr>
      <w:drawing>
        <wp:anchor distT="0" distB="0" distL="114300" distR="114300" simplePos="0" relativeHeight="251660288" behindDoc="0" locked="0" layoutInCell="1" allowOverlap="1" wp14:anchorId="3B2C7736" wp14:editId="603385DC">
          <wp:simplePos x="0" y="0"/>
          <wp:positionH relativeFrom="margin">
            <wp:posOffset>257175</wp:posOffset>
          </wp:positionH>
          <wp:positionV relativeFrom="page">
            <wp:posOffset>647700</wp:posOffset>
          </wp:positionV>
          <wp:extent cx="2476500" cy="6096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budsman horizontal GEO_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6500" cy="609600"/>
                  </a:xfrm>
                  <a:prstGeom prst="rect">
                    <a:avLst/>
                  </a:prstGeom>
                </pic:spPr>
              </pic:pic>
            </a:graphicData>
          </a:graphic>
          <wp14:sizeRelH relativeFrom="page">
            <wp14:pctWidth>0</wp14:pctWidth>
          </wp14:sizeRelH>
          <wp14:sizeRelV relativeFrom="page">
            <wp14:pctHeight>0</wp14:pctHeight>
          </wp14:sizeRelV>
        </wp:anchor>
      </w:drawing>
    </w:r>
    <w:r w:rsidR="00AF424D">
      <w:tab/>
      <w:t xml:space="preserve">                                        </w:t>
    </w:r>
    <w:r w:rsidR="00AF424D">
      <w:rPr>
        <w:noProof/>
        <w:lang w:val="en-US"/>
      </w:rPr>
      <w:drawing>
        <wp:inline distT="0" distB="0" distL="0" distR="0" wp14:anchorId="11C9C934" wp14:editId="05389700">
          <wp:extent cx="1343025" cy="1163501"/>
          <wp:effectExtent l="0" t="0" r="0" b="0"/>
          <wp:docPr id="6" name="Picture 6" descr="C:\Users\alobzhanidze\AppData\Local\Microsoft\Windows\INetCache\Content.Word\კომბინირებული ლოგო NEW_JULY'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bzhanidze\AppData\Local\Microsoft\Windows\INetCache\Content.Word\კომბინირებული ლოგო NEW_JULY'202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807" cy="117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458"/>
    <w:multiLevelType w:val="hybridMultilevel"/>
    <w:tmpl w:val="4DD44052"/>
    <w:lvl w:ilvl="0" w:tplc="1BBC7886">
      <w:start w:val="2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4060B"/>
    <w:multiLevelType w:val="hybridMultilevel"/>
    <w:tmpl w:val="3D3A4A74"/>
    <w:lvl w:ilvl="0" w:tplc="3A983936">
      <w:numFmt w:val="bullet"/>
      <w:lvlText w:val=""/>
      <w:lvlJc w:val="left"/>
      <w:pPr>
        <w:ind w:left="720" w:hanging="360"/>
      </w:pPr>
      <w:rPr>
        <w:rFonts w:ascii="Symbol" w:eastAsiaTheme="minorHAnsi" w:hAnsi="Symbol"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05041"/>
    <w:multiLevelType w:val="hybridMultilevel"/>
    <w:tmpl w:val="1530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A0357"/>
    <w:multiLevelType w:val="hybridMultilevel"/>
    <w:tmpl w:val="82740386"/>
    <w:lvl w:ilvl="0" w:tplc="080C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20604C87"/>
    <w:multiLevelType w:val="hybridMultilevel"/>
    <w:tmpl w:val="EB8CF8F2"/>
    <w:lvl w:ilvl="0" w:tplc="760885A0">
      <w:start w:val="2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61CA5"/>
    <w:multiLevelType w:val="hybridMultilevel"/>
    <w:tmpl w:val="364E9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159F4"/>
    <w:multiLevelType w:val="hybridMultilevel"/>
    <w:tmpl w:val="412A4AE0"/>
    <w:lvl w:ilvl="0" w:tplc="CCD0D1C8">
      <w:start w:val="1"/>
      <w:numFmt w:val="bullet"/>
      <w:lvlText w:val=""/>
      <w:lvlJc w:val="left"/>
      <w:pPr>
        <w:ind w:left="720" w:hanging="360"/>
      </w:pPr>
      <w:rPr>
        <w:rFonts w:ascii="Symbol" w:hAnsi="Symbol" w:hint="default"/>
      </w:rPr>
    </w:lvl>
    <w:lvl w:ilvl="1" w:tplc="9BC66614">
      <w:start w:val="1"/>
      <w:numFmt w:val="bullet"/>
      <w:lvlText w:val="o"/>
      <w:lvlJc w:val="left"/>
      <w:pPr>
        <w:ind w:left="1440" w:hanging="360"/>
      </w:pPr>
      <w:rPr>
        <w:rFonts w:ascii="Courier New" w:hAnsi="Courier New" w:hint="default"/>
      </w:rPr>
    </w:lvl>
    <w:lvl w:ilvl="2" w:tplc="741A668A">
      <w:start w:val="1"/>
      <w:numFmt w:val="bullet"/>
      <w:lvlText w:val=""/>
      <w:lvlJc w:val="left"/>
      <w:pPr>
        <w:ind w:left="2160" w:hanging="360"/>
      </w:pPr>
      <w:rPr>
        <w:rFonts w:ascii="Wingdings" w:hAnsi="Wingdings" w:hint="default"/>
      </w:rPr>
    </w:lvl>
    <w:lvl w:ilvl="3" w:tplc="46C42B18">
      <w:start w:val="1"/>
      <w:numFmt w:val="bullet"/>
      <w:lvlText w:val=""/>
      <w:lvlJc w:val="left"/>
      <w:pPr>
        <w:ind w:left="2880" w:hanging="360"/>
      </w:pPr>
      <w:rPr>
        <w:rFonts w:ascii="Symbol" w:hAnsi="Symbol" w:hint="default"/>
      </w:rPr>
    </w:lvl>
    <w:lvl w:ilvl="4" w:tplc="86A255F4">
      <w:start w:val="1"/>
      <w:numFmt w:val="bullet"/>
      <w:lvlText w:val="o"/>
      <w:lvlJc w:val="left"/>
      <w:pPr>
        <w:ind w:left="3600" w:hanging="360"/>
      </w:pPr>
      <w:rPr>
        <w:rFonts w:ascii="Courier New" w:hAnsi="Courier New" w:hint="default"/>
      </w:rPr>
    </w:lvl>
    <w:lvl w:ilvl="5" w:tplc="CED0B2D6">
      <w:start w:val="1"/>
      <w:numFmt w:val="bullet"/>
      <w:lvlText w:val=""/>
      <w:lvlJc w:val="left"/>
      <w:pPr>
        <w:ind w:left="4320" w:hanging="360"/>
      </w:pPr>
      <w:rPr>
        <w:rFonts w:ascii="Wingdings" w:hAnsi="Wingdings" w:hint="default"/>
      </w:rPr>
    </w:lvl>
    <w:lvl w:ilvl="6" w:tplc="66064D5A">
      <w:start w:val="1"/>
      <w:numFmt w:val="bullet"/>
      <w:lvlText w:val=""/>
      <w:lvlJc w:val="left"/>
      <w:pPr>
        <w:ind w:left="5040" w:hanging="360"/>
      </w:pPr>
      <w:rPr>
        <w:rFonts w:ascii="Symbol" w:hAnsi="Symbol" w:hint="default"/>
      </w:rPr>
    </w:lvl>
    <w:lvl w:ilvl="7" w:tplc="DF626BD6">
      <w:start w:val="1"/>
      <w:numFmt w:val="bullet"/>
      <w:lvlText w:val="o"/>
      <w:lvlJc w:val="left"/>
      <w:pPr>
        <w:ind w:left="5760" w:hanging="360"/>
      </w:pPr>
      <w:rPr>
        <w:rFonts w:ascii="Courier New" w:hAnsi="Courier New" w:hint="default"/>
      </w:rPr>
    </w:lvl>
    <w:lvl w:ilvl="8" w:tplc="6384150A">
      <w:start w:val="1"/>
      <w:numFmt w:val="bullet"/>
      <w:lvlText w:val=""/>
      <w:lvlJc w:val="left"/>
      <w:pPr>
        <w:ind w:left="6480" w:hanging="360"/>
      </w:pPr>
      <w:rPr>
        <w:rFonts w:ascii="Wingdings" w:hAnsi="Wingdings" w:hint="default"/>
      </w:rPr>
    </w:lvl>
  </w:abstractNum>
  <w:abstractNum w:abstractNumId="7" w15:restartNumberingAfterBreak="0">
    <w:nsid w:val="298A508D"/>
    <w:multiLevelType w:val="hybridMultilevel"/>
    <w:tmpl w:val="82740386"/>
    <w:lvl w:ilvl="0" w:tplc="080C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32A53060"/>
    <w:multiLevelType w:val="hybridMultilevel"/>
    <w:tmpl w:val="C45EC27C"/>
    <w:lvl w:ilvl="0" w:tplc="F32A15D4">
      <w:numFmt w:val="bullet"/>
      <w:lvlText w:val="-"/>
      <w:lvlJc w:val="left"/>
      <w:pPr>
        <w:ind w:left="420" w:hanging="360"/>
      </w:pPr>
      <w:rPr>
        <w:rFonts w:ascii="Segoe UI Semilight" w:eastAsiaTheme="minorHAnsi" w:hAnsi="Segoe UI Semilight" w:cs="Segoe UI Semi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9250FA5"/>
    <w:multiLevelType w:val="hybridMultilevel"/>
    <w:tmpl w:val="DF80F27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9547937"/>
    <w:multiLevelType w:val="hybridMultilevel"/>
    <w:tmpl w:val="82740386"/>
    <w:lvl w:ilvl="0" w:tplc="080C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1" w15:restartNumberingAfterBreak="0">
    <w:nsid w:val="3BEA4E4D"/>
    <w:multiLevelType w:val="hybridMultilevel"/>
    <w:tmpl w:val="6136D5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C183718"/>
    <w:multiLevelType w:val="hybridMultilevel"/>
    <w:tmpl w:val="B060CA6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F3B0424"/>
    <w:multiLevelType w:val="hybridMultilevel"/>
    <w:tmpl w:val="EB2C7A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B0692"/>
    <w:multiLevelType w:val="hybridMultilevel"/>
    <w:tmpl w:val="82740386"/>
    <w:lvl w:ilvl="0" w:tplc="080C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5" w15:restartNumberingAfterBreak="0">
    <w:nsid w:val="41EE7A35"/>
    <w:multiLevelType w:val="hybridMultilevel"/>
    <w:tmpl w:val="1C40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23990"/>
    <w:multiLevelType w:val="hybridMultilevel"/>
    <w:tmpl w:val="12326D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181F95"/>
    <w:multiLevelType w:val="hybridMultilevel"/>
    <w:tmpl w:val="B9186A94"/>
    <w:lvl w:ilvl="0" w:tplc="B8D44BA8">
      <w:numFmt w:val="bullet"/>
      <w:lvlText w:val=""/>
      <w:lvlJc w:val="left"/>
      <w:pPr>
        <w:ind w:left="720" w:hanging="360"/>
      </w:pPr>
      <w:rPr>
        <w:rFonts w:ascii="Symbol" w:eastAsiaTheme="minorHAnsi" w:hAnsi="Symbol"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C730E"/>
    <w:multiLevelType w:val="hybridMultilevel"/>
    <w:tmpl w:val="708E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32A22"/>
    <w:multiLevelType w:val="hybridMultilevel"/>
    <w:tmpl w:val="43C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022E3"/>
    <w:multiLevelType w:val="hybridMultilevel"/>
    <w:tmpl w:val="2EDE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29B"/>
    <w:multiLevelType w:val="hybridMultilevel"/>
    <w:tmpl w:val="353814D6"/>
    <w:lvl w:ilvl="0" w:tplc="080C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2" w15:restartNumberingAfterBreak="0">
    <w:nsid w:val="59E5696E"/>
    <w:multiLevelType w:val="hybridMultilevel"/>
    <w:tmpl w:val="96C47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146D1"/>
    <w:multiLevelType w:val="hybridMultilevel"/>
    <w:tmpl w:val="876E2FD6"/>
    <w:lvl w:ilvl="0" w:tplc="7BCA78B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E7BB7"/>
    <w:multiLevelType w:val="hybridMultilevel"/>
    <w:tmpl w:val="CF50E68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62A23292"/>
    <w:multiLevelType w:val="hybridMultilevel"/>
    <w:tmpl w:val="B0D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533D0"/>
    <w:multiLevelType w:val="hybridMultilevel"/>
    <w:tmpl w:val="F1EA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520428"/>
    <w:multiLevelType w:val="hybridMultilevel"/>
    <w:tmpl w:val="42F2CA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7E1B2800"/>
    <w:multiLevelType w:val="hybridMultilevel"/>
    <w:tmpl w:val="709EC092"/>
    <w:lvl w:ilvl="0" w:tplc="1BBC7886">
      <w:start w:val="2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6"/>
  </w:num>
  <w:num w:numId="4">
    <w:abstractNumId w:val="25"/>
  </w:num>
  <w:num w:numId="5">
    <w:abstractNumId w:val="1"/>
  </w:num>
  <w:num w:numId="6">
    <w:abstractNumId w:val="20"/>
  </w:num>
  <w:num w:numId="7">
    <w:abstractNumId w:val="8"/>
  </w:num>
  <w:num w:numId="8">
    <w:abstractNumId w:val="13"/>
  </w:num>
  <w:num w:numId="9">
    <w:abstractNumId w:val="16"/>
  </w:num>
  <w:num w:numId="10">
    <w:abstractNumId w:val="11"/>
  </w:num>
  <w:num w:numId="11">
    <w:abstractNumId w:val="5"/>
  </w:num>
  <w:num w:numId="12">
    <w:abstractNumId w:val="3"/>
  </w:num>
  <w:num w:numId="13">
    <w:abstractNumId w:val="10"/>
  </w:num>
  <w:num w:numId="14">
    <w:abstractNumId w:val="7"/>
  </w:num>
  <w:num w:numId="15">
    <w:abstractNumId w:val="18"/>
  </w:num>
  <w:num w:numId="16">
    <w:abstractNumId w:val="14"/>
  </w:num>
  <w:num w:numId="17">
    <w:abstractNumId w:val="21"/>
  </w:num>
  <w:num w:numId="18">
    <w:abstractNumId w:val="27"/>
  </w:num>
  <w:num w:numId="19">
    <w:abstractNumId w:val="12"/>
  </w:num>
  <w:num w:numId="20">
    <w:abstractNumId w:val="24"/>
  </w:num>
  <w:num w:numId="21">
    <w:abstractNumId w:val="2"/>
  </w:num>
  <w:num w:numId="22">
    <w:abstractNumId w:val="22"/>
  </w:num>
  <w:num w:numId="23">
    <w:abstractNumId w:val="9"/>
  </w:num>
  <w:num w:numId="24">
    <w:abstractNumId w:val="15"/>
  </w:num>
  <w:num w:numId="25">
    <w:abstractNumId w:val="19"/>
  </w:num>
  <w:num w:numId="26">
    <w:abstractNumId w:val="23"/>
  </w:num>
  <w:num w:numId="27">
    <w:abstractNumId w:val="4"/>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33"/>
    <w:rsid w:val="00010E9E"/>
    <w:rsid w:val="000205DB"/>
    <w:rsid w:val="0002394A"/>
    <w:rsid w:val="00040D36"/>
    <w:rsid w:val="000411C9"/>
    <w:rsid w:val="000546DE"/>
    <w:rsid w:val="0006679D"/>
    <w:rsid w:val="00076633"/>
    <w:rsid w:val="000C4FA9"/>
    <w:rsid w:val="000E53A5"/>
    <w:rsid w:val="000F06A7"/>
    <w:rsid w:val="000F6333"/>
    <w:rsid w:val="00120B59"/>
    <w:rsid w:val="0012157D"/>
    <w:rsid w:val="00121E17"/>
    <w:rsid w:val="00154A1F"/>
    <w:rsid w:val="00161530"/>
    <w:rsid w:val="00166C8F"/>
    <w:rsid w:val="00176D23"/>
    <w:rsid w:val="001872A0"/>
    <w:rsid w:val="001900DA"/>
    <w:rsid w:val="00195983"/>
    <w:rsid w:val="001B660F"/>
    <w:rsid w:val="001C6979"/>
    <w:rsid w:val="001D7F83"/>
    <w:rsid w:val="001F2FC1"/>
    <w:rsid w:val="001F3403"/>
    <w:rsid w:val="0020424C"/>
    <w:rsid w:val="00215C88"/>
    <w:rsid w:val="0021785D"/>
    <w:rsid w:val="00220BEF"/>
    <w:rsid w:val="002223B6"/>
    <w:rsid w:val="002408D2"/>
    <w:rsid w:val="00251F2A"/>
    <w:rsid w:val="00270FA7"/>
    <w:rsid w:val="0027308B"/>
    <w:rsid w:val="00274102"/>
    <w:rsid w:val="00281709"/>
    <w:rsid w:val="0028174A"/>
    <w:rsid w:val="002821A4"/>
    <w:rsid w:val="00295203"/>
    <w:rsid w:val="002A5814"/>
    <w:rsid w:val="002B7D8D"/>
    <w:rsid w:val="002D7423"/>
    <w:rsid w:val="002E75ED"/>
    <w:rsid w:val="00323E6A"/>
    <w:rsid w:val="003253CA"/>
    <w:rsid w:val="0035265F"/>
    <w:rsid w:val="003541DE"/>
    <w:rsid w:val="00357180"/>
    <w:rsid w:val="003A5675"/>
    <w:rsid w:val="003A75ED"/>
    <w:rsid w:val="003E4A1D"/>
    <w:rsid w:val="0040344E"/>
    <w:rsid w:val="0040729A"/>
    <w:rsid w:val="00414804"/>
    <w:rsid w:val="004339B0"/>
    <w:rsid w:val="004568CD"/>
    <w:rsid w:val="0047393C"/>
    <w:rsid w:val="004862F4"/>
    <w:rsid w:val="00491BDE"/>
    <w:rsid w:val="00497F8B"/>
    <w:rsid w:val="004A72C1"/>
    <w:rsid w:val="004B49C3"/>
    <w:rsid w:val="004C59F8"/>
    <w:rsid w:val="004F2282"/>
    <w:rsid w:val="00501120"/>
    <w:rsid w:val="005302F6"/>
    <w:rsid w:val="00533575"/>
    <w:rsid w:val="005506E5"/>
    <w:rsid w:val="005522BA"/>
    <w:rsid w:val="00561DB6"/>
    <w:rsid w:val="00575E66"/>
    <w:rsid w:val="0059482D"/>
    <w:rsid w:val="005A5E63"/>
    <w:rsid w:val="005B31E0"/>
    <w:rsid w:val="005D0D40"/>
    <w:rsid w:val="005D4BD5"/>
    <w:rsid w:val="005F54D3"/>
    <w:rsid w:val="00607158"/>
    <w:rsid w:val="00607C9F"/>
    <w:rsid w:val="006164AD"/>
    <w:rsid w:val="006438FB"/>
    <w:rsid w:val="00645AD4"/>
    <w:rsid w:val="00655F19"/>
    <w:rsid w:val="00670B8E"/>
    <w:rsid w:val="00697844"/>
    <w:rsid w:val="006B6149"/>
    <w:rsid w:val="006C3A30"/>
    <w:rsid w:val="006D2FBA"/>
    <w:rsid w:val="006D50C3"/>
    <w:rsid w:val="006E1C02"/>
    <w:rsid w:val="006F1366"/>
    <w:rsid w:val="006F6A24"/>
    <w:rsid w:val="00702C32"/>
    <w:rsid w:val="00705EE0"/>
    <w:rsid w:val="00721E43"/>
    <w:rsid w:val="007543C8"/>
    <w:rsid w:val="00754516"/>
    <w:rsid w:val="00774DC6"/>
    <w:rsid w:val="007B10BD"/>
    <w:rsid w:val="007B10EF"/>
    <w:rsid w:val="007B63D9"/>
    <w:rsid w:val="007C261F"/>
    <w:rsid w:val="007C2DC5"/>
    <w:rsid w:val="007D4574"/>
    <w:rsid w:val="00800C3A"/>
    <w:rsid w:val="00817C3E"/>
    <w:rsid w:val="008375C2"/>
    <w:rsid w:val="00847C37"/>
    <w:rsid w:val="00853A79"/>
    <w:rsid w:val="008548C2"/>
    <w:rsid w:val="00872BD8"/>
    <w:rsid w:val="0087771D"/>
    <w:rsid w:val="00877DD9"/>
    <w:rsid w:val="0088590A"/>
    <w:rsid w:val="008879F2"/>
    <w:rsid w:val="008A0A0A"/>
    <w:rsid w:val="008A7E31"/>
    <w:rsid w:val="008B0DE1"/>
    <w:rsid w:val="008B55EB"/>
    <w:rsid w:val="008B6DBA"/>
    <w:rsid w:val="008E3EE8"/>
    <w:rsid w:val="008E4A58"/>
    <w:rsid w:val="008F0048"/>
    <w:rsid w:val="008F08CD"/>
    <w:rsid w:val="00900DD8"/>
    <w:rsid w:val="0091071A"/>
    <w:rsid w:val="00932017"/>
    <w:rsid w:val="00955CE9"/>
    <w:rsid w:val="00956C55"/>
    <w:rsid w:val="00973D0D"/>
    <w:rsid w:val="00987985"/>
    <w:rsid w:val="009952F7"/>
    <w:rsid w:val="009B6414"/>
    <w:rsid w:val="009C181C"/>
    <w:rsid w:val="009C36C4"/>
    <w:rsid w:val="009C5C7C"/>
    <w:rsid w:val="009F09F5"/>
    <w:rsid w:val="009F1B51"/>
    <w:rsid w:val="009F60DD"/>
    <w:rsid w:val="00A1146B"/>
    <w:rsid w:val="00A12933"/>
    <w:rsid w:val="00A37EFE"/>
    <w:rsid w:val="00A409A0"/>
    <w:rsid w:val="00A466FC"/>
    <w:rsid w:val="00A562A6"/>
    <w:rsid w:val="00A56AB0"/>
    <w:rsid w:val="00A67EAB"/>
    <w:rsid w:val="00AA0A42"/>
    <w:rsid w:val="00AA30D0"/>
    <w:rsid w:val="00AE109E"/>
    <w:rsid w:val="00AE28B9"/>
    <w:rsid w:val="00AF424D"/>
    <w:rsid w:val="00AF6DF4"/>
    <w:rsid w:val="00B14276"/>
    <w:rsid w:val="00B14834"/>
    <w:rsid w:val="00B36385"/>
    <w:rsid w:val="00B53EFD"/>
    <w:rsid w:val="00B56F74"/>
    <w:rsid w:val="00B71DD0"/>
    <w:rsid w:val="00B87781"/>
    <w:rsid w:val="00B91920"/>
    <w:rsid w:val="00BC2679"/>
    <w:rsid w:val="00BE3C39"/>
    <w:rsid w:val="00C202F2"/>
    <w:rsid w:val="00C41F61"/>
    <w:rsid w:val="00C42A5B"/>
    <w:rsid w:val="00C52A24"/>
    <w:rsid w:val="00C63510"/>
    <w:rsid w:val="00C656F4"/>
    <w:rsid w:val="00C8289B"/>
    <w:rsid w:val="00C83CB8"/>
    <w:rsid w:val="00CA4DD5"/>
    <w:rsid w:val="00CB4390"/>
    <w:rsid w:val="00CE0380"/>
    <w:rsid w:val="00CF5A9D"/>
    <w:rsid w:val="00D44429"/>
    <w:rsid w:val="00D61589"/>
    <w:rsid w:val="00DE61CD"/>
    <w:rsid w:val="00DF29BB"/>
    <w:rsid w:val="00E1617E"/>
    <w:rsid w:val="00E20E0C"/>
    <w:rsid w:val="00E25E21"/>
    <w:rsid w:val="00E34649"/>
    <w:rsid w:val="00E47ED8"/>
    <w:rsid w:val="00E5101B"/>
    <w:rsid w:val="00E92502"/>
    <w:rsid w:val="00E954D3"/>
    <w:rsid w:val="00EA316F"/>
    <w:rsid w:val="00EB1248"/>
    <w:rsid w:val="00EC739F"/>
    <w:rsid w:val="00ED096D"/>
    <w:rsid w:val="00ED7CF6"/>
    <w:rsid w:val="00EE1D7C"/>
    <w:rsid w:val="00EE55DC"/>
    <w:rsid w:val="00EF2284"/>
    <w:rsid w:val="00F03B43"/>
    <w:rsid w:val="00F03CB0"/>
    <w:rsid w:val="00F11209"/>
    <w:rsid w:val="00F20DD5"/>
    <w:rsid w:val="00F214EC"/>
    <w:rsid w:val="00F219E9"/>
    <w:rsid w:val="00F32D75"/>
    <w:rsid w:val="00F335FB"/>
    <w:rsid w:val="00F54FA8"/>
    <w:rsid w:val="00F664D5"/>
    <w:rsid w:val="00F83A25"/>
    <w:rsid w:val="00F842CA"/>
    <w:rsid w:val="00F96C54"/>
    <w:rsid w:val="00FB35CD"/>
    <w:rsid w:val="00FC6D9D"/>
    <w:rsid w:val="00FD69C0"/>
    <w:rsid w:val="00FD7519"/>
    <w:rsid w:val="0C05E5BE"/>
    <w:rsid w:val="0FEA3FFE"/>
    <w:rsid w:val="3AC48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722CF"/>
  <w15:chartTrackingRefBased/>
  <w15:docId w15:val="{3E6D03D8-ACB3-4AFA-8AA6-BB9F184A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E5"/>
    <w:pPr>
      <w:spacing w:after="240"/>
    </w:pPr>
    <w:rPr>
      <w:rFonts w:ascii="Segoe UI Semilight" w:hAnsi="Segoe UI Semilight" w:cs="Segoe UI Semilight"/>
      <w:sz w:val="24"/>
      <w:szCs w:val="24"/>
      <w:lang w:val="en-GB"/>
    </w:rPr>
  </w:style>
  <w:style w:type="paragraph" w:styleId="Heading1">
    <w:name w:val="heading 1"/>
    <w:basedOn w:val="Normal"/>
    <w:next w:val="Normal"/>
    <w:link w:val="Heading1Char"/>
    <w:uiPriority w:val="9"/>
    <w:qFormat/>
    <w:rsid w:val="009F60DD"/>
    <w:pPr>
      <w:spacing w:before="160"/>
      <w:outlineLvl w:val="0"/>
    </w:pPr>
    <w:rPr>
      <w:rFonts w:ascii="Segoe UI Semibold" w:hAnsi="Segoe UI Semibold"/>
      <w:color w:val="042E6F"/>
      <w:sz w:val="36"/>
      <w:szCs w:val="36"/>
    </w:rPr>
  </w:style>
  <w:style w:type="paragraph" w:styleId="Heading2">
    <w:name w:val="heading 2"/>
    <w:basedOn w:val="Normal"/>
    <w:next w:val="Normal"/>
    <w:link w:val="Heading2Char"/>
    <w:uiPriority w:val="9"/>
    <w:unhideWhenUsed/>
    <w:qFormat/>
    <w:rsid w:val="00323E6A"/>
    <w:pPr>
      <w:outlineLvl w:val="1"/>
    </w:pPr>
    <w:rPr>
      <w:rFonts w:ascii="Segoe UI Semibold" w:hAnsi="Segoe UI Semibold"/>
      <w:color w:val="042E6F"/>
      <w:sz w:val="28"/>
      <w:szCs w:val="28"/>
    </w:rPr>
  </w:style>
  <w:style w:type="paragraph" w:styleId="Heading3">
    <w:name w:val="heading 3"/>
    <w:basedOn w:val="Normal"/>
    <w:next w:val="Normal"/>
    <w:link w:val="Heading3Char"/>
    <w:uiPriority w:val="9"/>
    <w:unhideWhenUsed/>
    <w:qFormat/>
    <w:rsid w:val="004568CD"/>
    <w:pPr>
      <w:outlineLvl w:val="2"/>
    </w:pPr>
    <w:rPr>
      <w:rFonts w:ascii="Segoe UI Semibold" w:hAnsi="Segoe UI Semibold"/>
      <w:color w:val="4383BB" w:themeColor="accent2"/>
    </w:rPr>
  </w:style>
  <w:style w:type="paragraph" w:styleId="Heading4">
    <w:name w:val="heading 4"/>
    <w:basedOn w:val="Normal"/>
    <w:next w:val="Normal"/>
    <w:link w:val="Heading4Char"/>
    <w:uiPriority w:val="9"/>
    <w:unhideWhenUsed/>
    <w:qFormat/>
    <w:rsid w:val="006F1366"/>
    <w:pPr>
      <w:outlineLvl w:val="3"/>
    </w:pPr>
    <w:rPr>
      <w:rFonts w:ascii="Segoe UI Semibold" w:hAnsi="Segoe UI Semibold"/>
      <w:color w:val="951C55"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94A"/>
    <w:pPr>
      <w:tabs>
        <w:tab w:val="center" w:pos="4703"/>
        <w:tab w:val="right" w:pos="9406"/>
      </w:tabs>
      <w:spacing w:after="0" w:line="240" w:lineRule="auto"/>
    </w:pPr>
  </w:style>
  <w:style w:type="character" w:customStyle="1" w:styleId="HeaderChar">
    <w:name w:val="Header Char"/>
    <w:basedOn w:val="DefaultParagraphFont"/>
    <w:link w:val="Header"/>
    <w:uiPriority w:val="99"/>
    <w:rsid w:val="0002394A"/>
  </w:style>
  <w:style w:type="paragraph" w:styleId="Footer">
    <w:name w:val="footer"/>
    <w:basedOn w:val="Normal"/>
    <w:link w:val="FooterChar"/>
    <w:uiPriority w:val="99"/>
    <w:unhideWhenUsed/>
    <w:rsid w:val="0002394A"/>
    <w:pPr>
      <w:tabs>
        <w:tab w:val="center" w:pos="4703"/>
        <w:tab w:val="right" w:pos="9406"/>
      </w:tabs>
      <w:spacing w:after="0" w:line="240" w:lineRule="auto"/>
    </w:pPr>
  </w:style>
  <w:style w:type="character" w:customStyle="1" w:styleId="FooterChar">
    <w:name w:val="Footer Char"/>
    <w:basedOn w:val="DefaultParagraphFont"/>
    <w:link w:val="Footer"/>
    <w:uiPriority w:val="99"/>
    <w:rsid w:val="0002394A"/>
  </w:style>
  <w:style w:type="character" w:customStyle="1" w:styleId="Heading1Char">
    <w:name w:val="Heading 1 Char"/>
    <w:basedOn w:val="DefaultParagraphFont"/>
    <w:link w:val="Heading1"/>
    <w:uiPriority w:val="9"/>
    <w:rsid w:val="009F60DD"/>
    <w:rPr>
      <w:rFonts w:ascii="Segoe UI Semibold" w:hAnsi="Segoe UI Semibold" w:cs="Segoe UI Semilight"/>
      <w:color w:val="042E6F"/>
      <w:sz w:val="36"/>
      <w:szCs w:val="36"/>
    </w:rPr>
  </w:style>
  <w:style w:type="character" w:customStyle="1" w:styleId="Heading2Char">
    <w:name w:val="Heading 2 Char"/>
    <w:basedOn w:val="DefaultParagraphFont"/>
    <w:link w:val="Heading2"/>
    <w:uiPriority w:val="9"/>
    <w:rsid w:val="00323E6A"/>
    <w:rPr>
      <w:rFonts w:ascii="Segoe UI Semibold" w:hAnsi="Segoe UI Semibold"/>
      <w:color w:val="042E6F"/>
      <w:sz w:val="28"/>
      <w:szCs w:val="28"/>
    </w:rPr>
  </w:style>
  <w:style w:type="character" w:customStyle="1" w:styleId="Heading3Char">
    <w:name w:val="Heading 3 Char"/>
    <w:basedOn w:val="DefaultParagraphFont"/>
    <w:link w:val="Heading3"/>
    <w:uiPriority w:val="9"/>
    <w:rsid w:val="004568CD"/>
    <w:rPr>
      <w:rFonts w:ascii="Segoe UI Semibold" w:hAnsi="Segoe UI Semibold" w:cs="Segoe UI Semilight"/>
      <w:color w:val="4383BB" w:themeColor="accent2"/>
      <w:sz w:val="24"/>
      <w:szCs w:val="24"/>
    </w:rPr>
  </w:style>
  <w:style w:type="paragraph" w:styleId="ListParagraph">
    <w:name w:val="List Paragraph"/>
    <w:basedOn w:val="Normal"/>
    <w:uiPriority w:val="34"/>
    <w:qFormat/>
    <w:rsid w:val="00B71DD0"/>
    <w:pPr>
      <w:ind w:left="720"/>
      <w:contextualSpacing/>
    </w:pPr>
  </w:style>
  <w:style w:type="paragraph" w:styleId="NoSpacing">
    <w:name w:val="No Spacing"/>
    <w:uiPriority w:val="1"/>
    <w:qFormat/>
    <w:rsid w:val="00323E6A"/>
    <w:pPr>
      <w:spacing w:after="0" w:line="240" w:lineRule="auto"/>
    </w:pPr>
    <w:rPr>
      <w:rFonts w:ascii="Segoe UI Semilight" w:hAnsi="Segoe UI Semilight" w:cs="Segoe UI Semilight"/>
      <w:sz w:val="24"/>
      <w:szCs w:val="24"/>
    </w:rPr>
  </w:style>
  <w:style w:type="table" w:styleId="TableGrid">
    <w:name w:val="Table Grid"/>
    <w:basedOn w:val="TableNormal"/>
    <w:uiPriority w:val="39"/>
    <w:rsid w:val="00FD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A30"/>
    <w:rPr>
      <w:color w:val="042E6F" w:themeColor="hyperlink"/>
      <w:u w:val="single"/>
    </w:rPr>
  </w:style>
  <w:style w:type="character" w:customStyle="1" w:styleId="UnresolvedMention1">
    <w:name w:val="Unresolved Mention1"/>
    <w:basedOn w:val="DefaultParagraphFont"/>
    <w:uiPriority w:val="99"/>
    <w:semiHidden/>
    <w:unhideWhenUsed/>
    <w:rsid w:val="006C3A30"/>
    <w:rPr>
      <w:color w:val="808080"/>
      <w:shd w:val="clear" w:color="auto" w:fill="E6E6E6"/>
    </w:rPr>
  </w:style>
  <w:style w:type="table" w:styleId="TableGridLight">
    <w:name w:val="Grid Table Light"/>
    <w:basedOn w:val="TableNormal"/>
    <w:uiPriority w:val="40"/>
    <w:rsid w:val="006C3A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rsid w:val="006C3A30"/>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AF6DF4"/>
    <w:pPr>
      <w:spacing w:after="0" w:line="240" w:lineRule="auto"/>
    </w:pPr>
    <w:tblPr>
      <w:tblStyleRowBandSize w:val="1"/>
      <w:tblStyleColBandSize w:val="1"/>
      <w:tblBorders>
        <w:top w:val="single" w:sz="4" w:space="0" w:color="66A0F9" w:themeColor="accent1" w:themeTint="66"/>
        <w:left w:val="single" w:sz="4" w:space="0" w:color="66A0F9" w:themeColor="accent1" w:themeTint="66"/>
        <w:bottom w:val="single" w:sz="4" w:space="0" w:color="66A0F9" w:themeColor="accent1" w:themeTint="66"/>
        <w:right w:val="single" w:sz="4" w:space="0" w:color="66A0F9" w:themeColor="accent1" w:themeTint="66"/>
        <w:insideH w:val="single" w:sz="4" w:space="0" w:color="66A0F9" w:themeColor="accent1" w:themeTint="66"/>
        <w:insideV w:val="single" w:sz="4" w:space="0" w:color="66A0F9" w:themeColor="accent1" w:themeTint="66"/>
      </w:tblBorders>
    </w:tblPr>
    <w:tblStylePr w:type="firstRow">
      <w:rPr>
        <w:b/>
        <w:bCs/>
      </w:rPr>
      <w:tblPr/>
      <w:tcPr>
        <w:tcBorders>
          <w:bottom w:val="single" w:sz="12" w:space="0" w:color="1A70F6" w:themeColor="accent1" w:themeTint="99"/>
        </w:tcBorders>
      </w:tcPr>
    </w:tblStylePr>
    <w:tblStylePr w:type="lastRow">
      <w:rPr>
        <w:b/>
        <w:bCs/>
      </w:rPr>
      <w:tblPr/>
      <w:tcPr>
        <w:tcBorders>
          <w:top w:val="double" w:sz="2" w:space="0" w:color="1A70F6"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4C59F8"/>
    <w:pPr>
      <w:spacing w:after="0" w:line="240" w:lineRule="auto"/>
      <w:jc w:val="center"/>
    </w:pPr>
    <w:tblPr>
      <w:tblStyleRowBandSize w:val="1"/>
      <w:tblStyleColBandSize w:val="1"/>
      <w:tblBorders>
        <w:top w:val="single" w:sz="4" w:space="0" w:color="042E6F" w:themeColor="accent1"/>
        <w:left w:val="single" w:sz="4" w:space="0" w:color="042E6F" w:themeColor="accent1"/>
        <w:bottom w:val="single" w:sz="4" w:space="0" w:color="042E6F" w:themeColor="accent1"/>
        <w:right w:val="single" w:sz="4" w:space="0" w:color="042E6F" w:themeColor="accent1"/>
      </w:tblBorders>
    </w:tblPr>
    <w:tcPr>
      <w:vAlign w:val="center"/>
    </w:tcPr>
    <w:tblStylePr w:type="firstRow">
      <w:rPr>
        <w:b/>
        <w:bCs/>
        <w:color w:val="FFFFFF" w:themeColor="background1"/>
      </w:rPr>
      <w:tblPr/>
      <w:tcPr>
        <w:shd w:val="clear" w:color="auto" w:fill="042E6F" w:themeFill="accent1"/>
      </w:tcPr>
    </w:tblStylePr>
    <w:tblStylePr w:type="lastRow">
      <w:rPr>
        <w:b/>
        <w:bCs/>
      </w:rPr>
      <w:tblPr/>
      <w:tcPr>
        <w:tcBorders>
          <w:top w:val="double" w:sz="4" w:space="0" w:color="042E6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2E6F" w:themeColor="accent1"/>
          <w:right w:val="single" w:sz="4" w:space="0" w:color="042E6F" w:themeColor="accent1"/>
        </w:tcBorders>
      </w:tcPr>
    </w:tblStylePr>
    <w:tblStylePr w:type="band1Horz">
      <w:tblPr/>
      <w:tcPr>
        <w:tcBorders>
          <w:top w:val="single" w:sz="4" w:space="0" w:color="042E6F" w:themeColor="accent1"/>
          <w:bottom w:val="single" w:sz="4" w:space="0" w:color="042E6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2E6F" w:themeColor="accent1"/>
          <w:left w:val="nil"/>
        </w:tcBorders>
      </w:tcPr>
    </w:tblStylePr>
    <w:tblStylePr w:type="swCell">
      <w:tblPr/>
      <w:tcPr>
        <w:tcBorders>
          <w:top w:val="double" w:sz="4" w:space="0" w:color="042E6F" w:themeColor="accent1"/>
          <w:right w:val="nil"/>
        </w:tcBorders>
      </w:tcPr>
    </w:tblStylePr>
  </w:style>
  <w:style w:type="table" w:styleId="ListTable3-Accent2">
    <w:name w:val="List Table 3 Accent 2"/>
    <w:basedOn w:val="TableNormal"/>
    <w:uiPriority w:val="48"/>
    <w:rsid w:val="004C59F8"/>
    <w:pPr>
      <w:spacing w:after="0" w:line="240" w:lineRule="auto"/>
      <w:jc w:val="center"/>
    </w:pPr>
    <w:tblPr>
      <w:tblStyleRowBandSize w:val="1"/>
      <w:tblStyleColBandSize w:val="1"/>
      <w:tblBorders>
        <w:top w:val="single" w:sz="4" w:space="0" w:color="4383BB" w:themeColor="accent2"/>
        <w:left w:val="single" w:sz="4" w:space="0" w:color="4383BB" w:themeColor="accent2"/>
        <w:bottom w:val="single" w:sz="4" w:space="0" w:color="4383BB" w:themeColor="accent2"/>
        <w:right w:val="single" w:sz="4" w:space="0" w:color="4383BB" w:themeColor="accent2"/>
      </w:tblBorders>
    </w:tblPr>
    <w:tcPr>
      <w:vAlign w:val="center"/>
    </w:tcPr>
    <w:tblStylePr w:type="firstRow">
      <w:rPr>
        <w:b/>
        <w:bCs/>
        <w:color w:val="FFFFFF" w:themeColor="background1"/>
      </w:rPr>
      <w:tblPr/>
      <w:tcPr>
        <w:shd w:val="clear" w:color="auto" w:fill="4383BB" w:themeFill="accent2"/>
      </w:tcPr>
    </w:tblStylePr>
    <w:tblStylePr w:type="lastRow">
      <w:rPr>
        <w:b/>
        <w:bCs/>
      </w:rPr>
      <w:tblPr/>
      <w:tcPr>
        <w:tcBorders>
          <w:top w:val="double" w:sz="4" w:space="0" w:color="4383BB"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83BB" w:themeColor="accent2"/>
          <w:right w:val="single" w:sz="4" w:space="0" w:color="4383BB" w:themeColor="accent2"/>
        </w:tcBorders>
      </w:tcPr>
    </w:tblStylePr>
    <w:tblStylePr w:type="band1Horz">
      <w:tblPr/>
      <w:tcPr>
        <w:tcBorders>
          <w:top w:val="single" w:sz="4" w:space="0" w:color="4383BB" w:themeColor="accent2"/>
          <w:bottom w:val="single" w:sz="4" w:space="0" w:color="4383B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83BB" w:themeColor="accent2"/>
          <w:left w:val="nil"/>
        </w:tcBorders>
      </w:tcPr>
    </w:tblStylePr>
    <w:tblStylePr w:type="swCell">
      <w:tblPr/>
      <w:tcPr>
        <w:tcBorders>
          <w:top w:val="double" w:sz="4" w:space="0" w:color="4383BB" w:themeColor="accent2"/>
          <w:right w:val="nil"/>
        </w:tcBorders>
      </w:tcPr>
    </w:tblStylePr>
  </w:style>
  <w:style w:type="table" w:styleId="ListTable3-Accent3">
    <w:name w:val="List Table 3 Accent 3"/>
    <w:basedOn w:val="TableNormal"/>
    <w:uiPriority w:val="48"/>
    <w:rsid w:val="004C59F8"/>
    <w:pPr>
      <w:spacing w:after="0" w:line="240" w:lineRule="auto"/>
      <w:jc w:val="center"/>
    </w:pPr>
    <w:tblPr>
      <w:tblStyleRowBandSize w:val="1"/>
      <w:tblStyleColBandSize w:val="1"/>
      <w:tblBorders>
        <w:top w:val="single" w:sz="4" w:space="0" w:color="951C55" w:themeColor="accent3"/>
        <w:left w:val="single" w:sz="4" w:space="0" w:color="951C55" w:themeColor="accent3"/>
        <w:bottom w:val="single" w:sz="4" w:space="0" w:color="951C55" w:themeColor="accent3"/>
        <w:right w:val="single" w:sz="4" w:space="0" w:color="951C55" w:themeColor="accent3"/>
      </w:tblBorders>
    </w:tblPr>
    <w:tcPr>
      <w:vAlign w:val="center"/>
    </w:tcPr>
    <w:tblStylePr w:type="firstRow">
      <w:rPr>
        <w:b/>
        <w:bCs/>
        <w:color w:val="FFFFFF" w:themeColor="background1"/>
      </w:rPr>
      <w:tblPr/>
      <w:tcPr>
        <w:shd w:val="clear" w:color="auto" w:fill="951C55" w:themeFill="accent3"/>
      </w:tcPr>
    </w:tblStylePr>
    <w:tblStylePr w:type="lastRow">
      <w:rPr>
        <w:b/>
        <w:bCs/>
      </w:rPr>
      <w:tblPr/>
      <w:tcPr>
        <w:tcBorders>
          <w:top w:val="double" w:sz="4" w:space="0" w:color="951C55" w:themeColor="accent3"/>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1C55" w:themeColor="accent3"/>
          <w:right w:val="single" w:sz="4" w:space="0" w:color="951C55" w:themeColor="accent3"/>
        </w:tcBorders>
      </w:tcPr>
    </w:tblStylePr>
    <w:tblStylePr w:type="band1Horz">
      <w:tblPr/>
      <w:tcPr>
        <w:tcBorders>
          <w:top w:val="single" w:sz="4" w:space="0" w:color="951C55" w:themeColor="accent3"/>
          <w:bottom w:val="single" w:sz="4" w:space="0" w:color="951C5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1C55" w:themeColor="accent3"/>
          <w:left w:val="nil"/>
        </w:tcBorders>
      </w:tcPr>
    </w:tblStylePr>
    <w:tblStylePr w:type="swCell">
      <w:tblPr/>
      <w:tcPr>
        <w:tcBorders>
          <w:top w:val="double" w:sz="4" w:space="0" w:color="951C55" w:themeColor="accent3"/>
          <w:right w:val="nil"/>
        </w:tcBorders>
      </w:tcPr>
    </w:tblStylePr>
  </w:style>
  <w:style w:type="table" w:styleId="ListTable3">
    <w:name w:val="List Table 3"/>
    <w:basedOn w:val="TableNormal"/>
    <w:uiPriority w:val="48"/>
    <w:rsid w:val="004C59F8"/>
    <w:pPr>
      <w:spacing w:after="0" w:line="240" w:lineRule="auto"/>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vAlign w:val="center"/>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4Char">
    <w:name w:val="Heading 4 Char"/>
    <w:basedOn w:val="DefaultParagraphFont"/>
    <w:link w:val="Heading4"/>
    <w:uiPriority w:val="9"/>
    <w:rsid w:val="006F1366"/>
    <w:rPr>
      <w:rFonts w:ascii="Segoe UI Semibold" w:hAnsi="Segoe UI Semibold" w:cs="Segoe UI Semilight"/>
      <w:color w:val="951C55" w:themeColor="accent3"/>
      <w:sz w:val="24"/>
      <w:szCs w:val="24"/>
      <w:lang w:val="en-GB"/>
    </w:rPr>
  </w:style>
  <w:style w:type="paragraph" w:styleId="NormalWeb">
    <w:name w:val="Normal (Web)"/>
    <w:basedOn w:val="Normal"/>
    <w:uiPriority w:val="99"/>
    <w:unhideWhenUsed/>
    <w:rsid w:val="007B63D9"/>
    <w:pPr>
      <w:spacing w:before="100" w:beforeAutospacing="1" w:afterAutospacing="1" w:line="240" w:lineRule="auto"/>
    </w:pPr>
    <w:rPr>
      <w:rFonts w:ascii="Times New Roman" w:eastAsiaTheme="minorEastAsia" w:hAnsi="Times New Roman" w:cs="Times New Roman"/>
      <w:lang w:val="en-US"/>
    </w:rPr>
  </w:style>
  <w:style w:type="paragraph" w:styleId="BalloonText">
    <w:name w:val="Balloon Text"/>
    <w:basedOn w:val="Normal"/>
    <w:link w:val="BalloonTextChar"/>
    <w:uiPriority w:val="99"/>
    <w:semiHidden/>
    <w:unhideWhenUsed/>
    <w:rsid w:val="001F3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03"/>
    <w:rPr>
      <w:rFonts w:ascii="Segoe UI" w:hAnsi="Segoe UI" w:cs="Segoe UI"/>
      <w:sz w:val="18"/>
      <w:szCs w:val="18"/>
      <w:lang w:val="en-GB"/>
    </w:rPr>
  </w:style>
  <w:style w:type="character" w:styleId="PageNumber">
    <w:name w:val="page number"/>
    <w:basedOn w:val="DefaultParagraphFont"/>
    <w:uiPriority w:val="99"/>
    <w:semiHidden/>
    <w:unhideWhenUsed/>
    <w:rsid w:val="0091071A"/>
  </w:style>
  <w:style w:type="character" w:styleId="CommentReference">
    <w:name w:val="annotation reference"/>
    <w:basedOn w:val="DefaultParagraphFont"/>
    <w:uiPriority w:val="99"/>
    <w:semiHidden/>
    <w:unhideWhenUsed/>
    <w:rsid w:val="0020424C"/>
    <w:rPr>
      <w:sz w:val="16"/>
      <w:szCs w:val="16"/>
    </w:rPr>
  </w:style>
  <w:style w:type="paragraph" w:styleId="CommentText">
    <w:name w:val="annotation text"/>
    <w:basedOn w:val="Normal"/>
    <w:link w:val="CommentTextChar"/>
    <w:uiPriority w:val="99"/>
    <w:semiHidden/>
    <w:unhideWhenUsed/>
    <w:rsid w:val="0020424C"/>
    <w:pPr>
      <w:spacing w:line="240" w:lineRule="auto"/>
    </w:pPr>
    <w:rPr>
      <w:sz w:val="20"/>
      <w:szCs w:val="20"/>
    </w:rPr>
  </w:style>
  <w:style w:type="character" w:customStyle="1" w:styleId="CommentTextChar">
    <w:name w:val="Comment Text Char"/>
    <w:basedOn w:val="DefaultParagraphFont"/>
    <w:link w:val="CommentText"/>
    <w:uiPriority w:val="99"/>
    <w:semiHidden/>
    <w:rsid w:val="0020424C"/>
    <w:rPr>
      <w:rFonts w:ascii="Segoe UI Semilight" w:hAnsi="Segoe UI Semilight" w:cs="Segoe UI Semilight"/>
      <w:sz w:val="20"/>
      <w:szCs w:val="20"/>
      <w:lang w:val="en-GB"/>
    </w:rPr>
  </w:style>
  <w:style w:type="paragraph" w:styleId="CommentSubject">
    <w:name w:val="annotation subject"/>
    <w:basedOn w:val="CommentText"/>
    <w:next w:val="CommentText"/>
    <w:link w:val="CommentSubjectChar"/>
    <w:uiPriority w:val="99"/>
    <w:semiHidden/>
    <w:unhideWhenUsed/>
    <w:rsid w:val="0020424C"/>
    <w:rPr>
      <w:b/>
      <w:bCs/>
    </w:rPr>
  </w:style>
  <w:style w:type="character" w:customStyle="1" w:styleId="CommentSubjectChar">
    <w:name w:val="Comment Subject Char"/>
    <w:basedOn w:val="CommentTextChar"/>
    <w:link w:val="CommentSubject"/>
    <w:uiPriority w:val="99"/>
    <w:semiHidden/>
    <w:rsid w:val="0020424C"/>
    <w:rPr>
      <w:rFonts w:ascii="Segoe UI Semilight" w:hAnsi="Segoe UI Semilight" w:cs="Segoe UI Semilight"/>
      <w:b/>
      <w:bCs/>
      <w:sz w:val="20"/>
      <w:szCs w:val="20"/>
      <w:lang w:val="en-GB"/>
    </w:rPr>
  </w:style>
  <w:style w:type="table" w:styleId="PlainTable4">
    <w:name w:val="Plain Table 4"/>
    <w:basedOn w:val="TableNormal"/>
    <w:uiPriority w:val="44"/>
    <w:rsid w:val="005335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54FA8"/>
    <w:rPr>
      <w:color w:val="954F72" w:themeColor="followedHyperlink"/>
      <w:u w:val="single"/>
    </w:rPr>
  </w:style>
  <w:style w:type="character" w:customStyle="1" w:styleId="A5">
    <w:name w:val="A5"/>
    <w:uiPriority w:val="99"/>
    <w:rsid w:val="00EC739F"/>
    <w:rPr>
      <w:color w:val="000000"/>
      <w:sz w:val="22"/>
      <w:szCs w:val="22"/>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Char"/>
    <w:basedOn w:val="Normal"/>
    <w:link w:val="FootnoteTextChar"/>
    <w:unhideWhenUsed/>
    <w:qFormat/>
    <w:rsid w:val="00EC739F"/>
    <w:pPr>
      <w:spacing w:after="0" w:line="240" w:lineRule="auto"/>
    </w:pPr>
    <w:rPr>
      <w:rFonts w:asciiTheme="minorHAnsi" w:hAnsiTheme="minorHAnsi" w:cstheme="minorBidi"/>
      <w:sz w:val="20"/>
      <w:szCs w:val="20"/>
      <w:lang w:val="en-US"/>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qFormat/>
    <w:rsid w:val="00EC739F"/>
    <w:rPr>
      <w:sz w:val="20"/>
      <w:szCs w:val="20"/>
    </w:rPr>
  </w:style>
  <w:style w:type="character" w:styleId="FootnoteReference">
    <w:name w:val="footnote reference"/>
    <w:aliases w:val="16 Point,Superscript 6 Point, Char Char, Carattere Char1, Carattere Char Char Carattere Carattere Char Char,ftref,Carattere Char1,Carattere Char Char Carattere Carattere Char Char, BVI fnr,BVI fnr, BVI fnr Car Car,4_GR,BVI fnr Car Car"/>
    <w:basedOn w:val="DefaultParagraphFont"/>
    <w:link w:val="Char2"/>
    <w:uiPriority w:val="99"/>
    <w:unhideWhenUsed/>
    <w:qFormat/>
    <w:rsid w:val="00EC739F"/>
    <w:rPr>
      <w:vertAlign w:val="superscript"/>
    </w:rPr>
  </w:style>
  <w:style w:type="paragraph" w:customStyle="1" w:styleId="Default">
    <w:name w:val="Default"/>
    <w:rsid w:val="00EC739F"/>
    <w:pPr>
      <w:autoSpaceDE w:val="0"/>
      <w:autoSpaceDN w:val="0"/>
      <w:adjustRightInd w:val="0"/>
      <w:spacing w:after="0" w:line="240" w:lineRule="auto"/>
    </w:pPr>
    <w:rPr>
      <w:rFonts w:ascii="Open Sans Light" w:eastAsia="Calibri" w:hAnsi="Open Sans Light" w:cs="Open Sans Light"/>
      <w:color w:val="000000"/>
      <w:sz w:val="24"/>
      <w:szCs w:val="24"/>
    </w:rPr>
  </w:style>
  <w:style w:type="paragraph" w:styleId="EndnoteText">
    <w:name w:val="endnote text"/>
    <w:basedOn w:val="Normal"/>
    <w:link w:val="EndnoteTextChar"/>
    <w:uiPriority w:val="99"/>
    <w:semiHidden/>
    <w:unhideWhenUsed/>
    <w:rsid w:val="00BC26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2679"/>
    <w:rPr>
      <w:rFonts w:ascii="Segoe UI Semilight" w:hAnsi="Segoe UI Semilight" w:cs="Segoe UI Semilight"/>
      <w:sz w:val="20"/>
      <w:szCs w:val="20"/>
      <w:lang w:val="en-GB"/>
    </w:rPr>
  </w:style>
  <w:style w:type="character" w:styleId="EndnoteReference">
    <w:name w:val="endnote reference"/>
    <w:basedOn w:val="DefaultParagraphFont"/>
    <w:uiPriority w:val="99"/>
    <w:semiHidden/>
    <w:unhideWhenUsed/>
    <w:rsid w:val="00BC2679"/>
    <w:rPr>
      <w:vertAlign w:val="superscript"/>
    </w:rPr>
  </w:style>
  <w:style w:type="paragraph" w:styleId="IntenseQuote">
    <w:name w:val="Intense Quote"/>
    <w:basedOn w:val="Normal"/>
    <w:next w:val="Normal"/>
    <w:link w:val="IntenseQuoteChar"/>
    <w:uiPriority w:val="30"/>
    <w:qFormat/>
    <w:rsid w:val="00A1146B"/>
    <w:pPr>
      <w:pBdr>
        <w:bottom w:val="single" w:sz="4" w:space="4" w:color="042E6F" w:themeColor="accent1"/>
      </w:pBdr>
      <w:spacing w:before="200" w:after="280" w:line="276" w:lineRule="auto"/>
      <w:ind w:left="936" w:right="936"/>
    </w:pPr>
    <w:rPr>
      <w:rFonts w:asciiTheme="minorHAnsi" w:hAnsiTheme="minorHAnsi" w:cstheme="minorBidi"/>
      <w:b/>
      <w:bCs/>
      <w:i/>
      <w:iCs/>
      <w:color w:val="042E6F" w:themeColor="accent1"/>
      <w:sz w:val="22"/>
      <w:szCs w:val="22"/>
      <w:lang w:val="en-US"/>
    </w:rPr>
  </w:style>
  <w:style w:type="character" w:customStyle="1" w:styleId="IntenseQuoteChar">
    <w:name w:val="Intense Quote Char"/>
    <w:basedOn w:val="DefaultParagraphFont"/>
    <w:link w:val="IntenseQuote"/>
    <w:uiPriority w:val="30"/>
    <w:rsid w:val="00A1146B"/>
    <w:rPr>
      <w:b/>
      <w:bCs/>
      <w:i/>
      <w:iCs/>
      <w:color w:val="042E6F" w:themeColor="accent1"/>
    </w:rPr>
  </w:style>
  <w:style w:type="paragraph" w:customStyle="1" w:styleId="Char2">
    <w:name w:val="Char2"/>
    <w:basedOn w:val="Normal"/>
    <w:link w:val="FootnoteReference"/>
    <w:uiPriority w:val="99"/>
    <w:qFormat/>
    <w:rsid w:val="00A1146B"/>
    <w:pPr>
      <w:spacing w:after="160" w:line="240" w:lineRule="exact"/>
    </w:pPr>
    <w:rPr>
      <w:rFonts w:asciiTheme="minorHAnsi" w:hAnsiTheme="minorHAnsi" w:cstheme="minorBid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82767">
      <w:bodyDiv w:val="1"/>
      <w:marLeft w:val="0"/>
      <w:marRight w:val="0"/>
      <w:marTop w:val="0"/>
      <w:marBottom w:val="0"/>
      <w:divBdr>
        <w:top w:val="none" w:sz="0" w:space="0" w:color="auto"/>
        <w:left w:val="none" w:sz="0" w:space="0" w:color="auto"/>
        <w:bottom w:val="none" w:sz="0" w:space="0" w:color="auto"/>
        <w:right w:val="none" w:sz="0" w:space="0" w:color="auto"/>
      </w:divBdr>
    </w:div>
    <w:div w:id="1218932658">
      <w:bodyDiv w:val="1"/>
      <w:marLeft w:val="0"/>
      <w:marRight w:val="0"/>
      <w:marTop w:val="0"/>
      <w:marBottom w:val="0"/>
      <w:divBdr>
        <w:top w:val="none" w:sz="0" w:space="0" w:color="auto"/>
        <w:left w:val="none" w:sz="0" w:space="0" w:color="auto"/>
        <w:bottom w:val="none" w:sz="0" w:space="0" w:color="auto"/>
        <w:right w:val="none" w:sz="0" w:space="0" w:color="auto"/>
      </w:divBdr>
    </w:div>
    <w:div w:id="1600213034">
      <w:bodyDiv w:val="1"/>
      <w:marLeft w:val="0"/>
      <w:marRight w:val="0"/>
      <w:marTop w:val="0"/>
      <w:marBottom w:val="0"/>
      <w:divBdr>
        <w:top w:val="none" w:sz="0" w:space="0" w:color="auto"/>
        <w:left w:val="none" w:sz="0" w:space="0" w:color="auto"/>
        <w:bottom w:val="none" w:sz="0" w:space="0" w:color="auto"/>
        <w:right w:val="none" w:sz="0" w:space="0" w:color="auto"/>
      </w:divBdr>
    </w:div>
    <w:div w:id="1835872268">
      <w:bodyDiv w:val="1"/>
      <w:marLeft w:val="0"/>
      <w:marRight w:val="0"/>
      <w:marTop w:val="0"/>
      <w:marBottom w:val="0"/>
      <w:divBdr>
        <w:top w:val="none" w:sz="0" w:space="0" w:color="auto"/>
        <w:left w:val="none" w:sz="0" w:space="0" w:color="auto"/>
        <w:bottom w:val="none" w:sz="0" w:space="0" w:color="auto"/>
        <w:right w:val="none" w:sz="0" w:space="0" w:color="auto"/>
      </w:divBdr>
    </w:div>
    <w:div w:id="19014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j/9154962131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it.ly/35Dvlk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NNHRI Colour Palette">
      <a:dk1>
        <a:sysClr val="windowText" lastClr="000000"/>
      </a:dk1>
      <a:lt1>
        <a:sysClr val="window" lastClr="FFFFFF"/>
      </a:lt1>
      <a:dk2>
        <a:srgbClr val="042E6F"/>
      </a:dk2>
      <a:lt2>
        <a:srgbClr val="D9E6F1"/>
      </a:lt2>
      <a:accent1>
        <a:srgbClr val="042E6F"/>
      </a:accent1>
      <a:accent2>
        <a:srgbClr val="4383BB"/>
      </a:accent2>
      <a:accent3>
        <a:srgbClr val="951C55"/>
      </a:accent3>
      <a:accent4>
        <a:srgbClr val="FFFFFF"/>
      </a:accent4>
      <a:accent5>
        <a:srgbClr val="FFFFFF"/>
      </a:accent5>
      <a:accent6>
        <a:srgbClr val="FFFFFF"/>
      </a:accent6>
      <a:hlink>
        <a:srgbClr val="042E6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FE0245ED9DB4BB9C019174B96A9A1" ma:contentTypeVersion="10" ma:contentTypeDescription="Create a new document." ma:contentTypeScope="" ma:versionID="5e0a9aa1cb9a2730002e1a0295b95d27">
  <xsd:schema xmlns:xsd="http://www.w3.org/2001/XMLSchema" xmlns:xs="http://www.w3.org/2001/XMLSchema" xmlns:p="http://schemas.microsoft.com/office/2006/metadata/properties" xmlns:ns2="e74583d0-8bb6-4267-9c53-d5947a58fdcf" xmlns:ns3="8eca5669-8f69-4136-a5c7-47b3e2c306f6" targetNamespace="http://schemas.microsoft.com/office/2006/metadata/properties" ma:root="true" ma:fieldsID="9005328ccf96e8fdf0f1ff4e36f219bd" ns2:_="" ns3:_="">
    <xsd:import namespace="e74583d0-8bb6-4267-9c53-d5947a58fdcf"/>
    <xsd:import namespace="8eca5669-8f69-4136-a5c7-47b3e2c306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583d0-8bb6-4267-9c53-d5947a58f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a5669-8f69-4136-a5c7-47b3e2c306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Partner_Logo</b:Tag>
    <b:RefOrder>1</b:RefOrder>
  </b:Source>
</b:Sources>
</file>

<file path=customXml/itemProps1.xml><?xml version="1.0" encoding="utf-8"?>
<ds:datastoreItem xmlns:ds="http://schemas.openxmlformats.org/officeDocument/2006/customXml" ds:itemID="{7079DD3E-F8AA-44DE-B9DE-7F2B51C7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583d0-8bb6-4267-9c53-d5947a58fdcf"/>
    <ds:schemaRef ds:uri="8eca5669-8f69-4136-a5c7-47b3e2c30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16349-0731-424A-8454-2B6D8CD93F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A1C57E-400A-4923-98A7-3F6A1692359D}">
  <ds:schemaRefs>
    <ds:schemaRef ds:uri="http://schemas.microsoft.com/sharepoint/v3/contenttype/forms"/>
  </ds:schemaRefs>
</ds:datastoreItem>
</file>

<file path=customXml/itemProps4.xml><?xml version="1.0" encoding="utf-8"?>
<ds:datastoreItem xmlns:ds="http://schemas.openxmlformats.org/officeDocument/2006/customXml" ds:itemID="{4749E7AE-68AF-4D24-A30A-3FAA5148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Al-Mahaidi</dc:creator>
  <cp:keywords/>
  <dc:description/>
  <cp:lastModifiedBy>Ekaterine Skhiladze</cp:lastModifiedBy>
  <cp:revision>2</cp:revision>
  <cp:lastPrinted>2020-03-04T15:45:00Z</cp:lastPrinted>
  <dcterms:created xsi:type="dcterms:W3CDTF">2020-11-18T14:57:00Z</dcterms:created>
  <dcterms:modified xsi:type="dcterms:W3CDTF">2020-11-18T14:57:00Z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0x010100E5BFE0245ED9DB4BB9C019174B96A9A1</vt:lpwstr>
  </property>
</Properties>
</file>